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849857">
      <w:pPr>
        <w:spacing w:after="192" w:line="560" w:lineRule="exact"/>
        <w:jc w:val="center"/>
        <w:rPr>
          <w:rFonts w:ascii="宋体" w:hAnsi="宋体" w:eastAsia="宋体" w:cs="宋体"/>
          <w:b/>
          <w:sz w:val="28"/>
          <w:szCs w:val="28"/>
        </w:rPr>
      </w:pPr>
      <w:r>
        <w:rPr>
          <w:rFonts w:hint="eastAsia" w:ascii="宋体" w:hAnsi="宋体" w:eastAsia="宋体" w:cs="宋体"/>
          <w:b/>
          <w:sz w:val="28"/>
          <w:szCs w:val="28"/>
        </w:rPr>
        <w:t>内蒙古昆明卷烟有限责任公司2026年-2028年布带、吸丝带采购项目公开招标公告</w:t>
      </w:r>
    </w:p>
    <w:p w14:paraId="6A261FBC">
      <w:pPr>
        <w:spacing w:after="192" w:line="500" w:lineRule="exact"/>
        <w:jc w:val="center"/>
        <w:rPr>
          <w:rFonts w:ascii="宋体" w:hAnsi="宋体" w:eastAsia="宋体" w:cs="宋体"/>
          <w:b/>
          <w:sz w:val="28"/>
          <w:szCs w:val="28"/>
        </w:rPr>
      </w:pPr>
      <w:r>
        <w:rPr>
          <w:rFonts w:hint="eastAsia" w:ascii="宋体" w:hAnsi="宋体" w:eastAsia="宋体" w:cs="宋体"/>
          <w:b/>
          <w:bCs/>
          <w:sz w:val="28"/>
          <w:szCs w:val="28"/>
        </w:rPr>
        <w:t>(招标编号：B202601BA2001929408653)</w:t>
      </w:r>
    </w:p>
    <w:p w14:paraId="00B463B8">
      <w:pPr>
        <w:spacing w:line="360" w:lineRule="auto"/>
        <w:ind w:firstLine="480"/>
        <w:rPr>
          <w:rFonts w:ascii="宋体" w:hAnsi="宋体" w:eastAsia="宋体" w:cs="宋体"/>
          <w:sz w:val="24"/>
          <w:szCs w:val="24"/>
        </w:rPr>
      </w:pPr>
      <w:r>
        <w:rPr>
          <w:rFonts w:hint="eastAsia" w:ascii="宋体" w:hAnsi="宋体" w:eastAsia="宋体" w:cs="宋体"/>
          <w:sz w:val="24"/>
          <w:szCs w:val="24"/>
        </w:rPr>
        <w:t>招标项目所在地区：内蒙古自治区</w:t>
      </w:r>
    </w:p>
    <w:p w14:paraId="6E11D44F">
      <w:pPr>
        <w:spacing w:line="360" w:lineRule="auto"/>
        <w:ind w:firstLine="482"/>
        <w:outlineLvl w:val="0"/>
        <w:rPr>
          <w:rFonts w:ascii="宋体" w:hAnsi="宋体" w:eastAsia="宋体" w:cs="宋体"/>
          <w:sz w:val="24"/>
          <w:szCs w:val="24"/>
        </w:rPr>
      </w:pPr>
      <w:bookmarkStart w:id="0" w:name="_Toc9977"/>
      <w:r>
        <w:rPr>
          <w:rFonts w:hint="eastAsia" w:ascii="宋体" w:hAnsi="宋体" w:eastAsia="宋体" w:cs="宋体"/>
          <w:b/>
          <w:bCs/>
          <w:sz w:val="24"/>
          <w:szCs w:val="24"/>
        </w:rPr>
        <w:t>一、招标条件</w:t>
      </w:r>
      <w:bookmarkEnd w:id="0"/>
    </w:p>
    <w:p w14:paraId="3ED51C77">
      <w:pPr>
        <w:spacing w:line="360" w:lineRule="auto"/>
        <w:ind w:firstLine="480"/>
        <w:rPr>
          <w:rFonts w:ascii="宋体" w:hAnsi="宋体" w:eastAsia="宋体" w:cs="宋体"/>
          <w:sz w:val="24"/>
          <w:szCs w:val="24"/>
        </w:rPr>
      </w:pPr>
      <w:r>
        <w:rPr>
          <w:rFonts w:hint="eastAsia" w:ascii="宋体" w:hAnsi="宋体" w:eastAsia="宋体" w:cs="宋体"/>
          <w:sz w:val="24"/>
          <w:szCs w:val="24"/>
        </w:rPr>
        <w:t>本招标项目内蒙古昆明卷烟有限责任公司2026年-2028年布带、吸丝带采购项目（招标项目编号：B202601BA2001929408653），已由项目审批/核准/备案机关批准，项目资金来源为企业自筹,招标人为内蒙古昆明卷烟有限责任公司。本项目已具备招标条件，现进行公开招标。</w:t>
      </w:r>
      <w:bookmarkStart w:id="9" w:name="_GoBack"/>
      <w:bookmarkEnd w:id="9"/>
    </w:p>
    <w:p w14:paraId="39287DDC">
      <w:pPr>
        <w:spacing w:line="360" w:lineRule="auto"/>
        <w:ind w:firstLine="482"/>
        <w:outlineLvl w:val="0"/>
        <w:rPr>
          <w:rFonts w:ascii="宋体" w:hAnsi="宋体" w:eastAsia="宋体" w:cs="宋体"/>
          <w:b/>
          <w:bCs/>
          <w:sz w:val="24"/>
          <w:szCs w:val="24"/>
        </w:rPr>
      </w:pPr>
      <w:bookmarkStart w:id="1" w:name="_Toc15359"/>
      <w:r>
        <w:rPr>
          <w:rFonts w:hint="eastAsia" w:ascii="宋体" w:hAnsi="宋体" w:eastAsia="宋体" w:cs="宋体"/>
          <w:b/>
          <w:bCs/>
          <w:sz w:val="24"/>
          <w:szCs w:val="24"/>
        </w:rPr>
        <w:t>二、项目概况和招标范围</w:t>
      </w:r>
      <w:bookmarkEnd w:id="1"/>
    </w:p>
    <w:p w14:paraId="0E453DB7">
      <w:pPr>
        <w:spacing w:line="360" w:lineRule="auto"/>
        <w:ind w:firstLine="480"/>
        <w:rPr>
          <w:rFonts w:ascii="宋体" w:hAnsi="宋体" w:eastAsia="宋体" w:cs="宋体"/>
          <w:sz w:val="24"/>
          <w:szCs w:val="24"/>
        </w:rPr>
      </w:pPr>
      <w:r>
        <w:rPr>
          <w:rFonts w:hint="eastAsia" w:ascii="宋体" w:hAnsi="宋体" w:eastAsia="宋体" w:cs="宋体"/>
          <w:sz w:val="24"/>
          <w:szCs w:val="24"/>
        </w:rPr>
        <w:t>项目规模：165万元(人民币)。</w:t>
      </w:r>
    </w:p>
    <w:p w14:paraId="1FBE3753">
      <w:pPr>
        <w:spacing w:line="360" w:lineRule="auto"/>
        <w:ind w:firstLine="480"/>
        <w:rPr>
          <w:rFonts w:ascii="宋体" w:hAnsi="宋体" w:eastAsia="宋体" w:cs="宋体"/>
          <w:sz w:val="24"/>
          <w:szCs w:val="24"/>
        </w:rPr>
      </w:pPr>
      <w:r>
        <w:rPr>
          <w:rFonts w:hint="eastAsia" w:ascii="宋体" w:hAnsi="宋体" w:eastAsia="宋体" w:cs="宋体"/>
          <w:sz w:val="24"/>
          <w:szCs w:val="24"/>
        </w:rPr>
        <w:t>招标内容与范围：布带、吸丝带</w:t>
      </w:r>
      <w:r>
        <w:rPr>
          <w:rFonts w:hint="eastAsia" w:ascii="宋体" w:hAnsi="宋体" w:eastAsia="宋体" w:cs="宋体"/>
          <w:bCs/>
          <w:sz w:val="24"/>
          <w:szCs w:val="24"/>
        </w:rPr>
        <w:t>。</w:t>
      </w:r>
      <w:r>
        <w:rPr>
          <w:rFonts w:hint="eastAsia" w:ascii="宋体" w:hAnsi="宋体" w:eastAsia="宋体" w:cs="宋体"/>
          <w:sz w:val="24"/>
          <w:szCs w:val="24"/>
        </w:rPr>
        <w:t>服务</w:t>
      </w:r>
      <w:r>
        <w:rPr>
          <w:rFonts w:ascii="宋体" w:hAnsi="宋体" w:eastAsia="宋体" w:cs="宋体"/>
          <w:sz w:val="24"/>
          <w:szCs w:val="24"/>
        </w:rPr>
        <w:t>期限：</w:t>
      </w:r>
      <w:r>
        <w:rPr>
          <w:rFonts w:hint="eastAsia" w:ascii="宋体" w:hAnsi="宋体" w:eastAsia="宋体" w:cs="宋体"/>
          <w:sz w:val="24"/>
          <w:szCs w:val="24"/>
        </w:rPr>
        <w:t xml:space="preserve">合同签订之日起至2028年12月31日。交货地点：内蒙古昆明卷烟有限责任公司备件库（呼和浩特市赛罕区达尔登北路19号）。交货期限：依据采购订单约定时间交货。      </w:t>
      </w:r>
    </w:p>
    <w:p w14:paraId="72ADE2FB">
      <w:pPr>
        <w:spacing w:line="360" w:lineRule="auto"/>
        <w:ind w:firstLine="480"/>
        <w:rPr>
          <w:rFonts w:ascii="宋体" w:hAnsi="宋体" w:eastAsia="宋体" w:cs="宋体"/>
          <w:sz w:val="24"/>
          <w:szCs w:val="24"/>
        </w:rPr>
      </w:pPr>
      <w:r>
        <w:rPr>
          <w:rFonts w:hint="eastAsia" w:ascii="宋体" w:hAnsi="宋体" w:eastAsia="宋体" w:cs="宋体"/>
          <w:sz w:val="24"/>
          <w:szCs w:val="24"/>
        </w:rPr>
        <w:t>本招标项目划分为标段1个标段，本次招标为其中的：</w:t>
      </w:r>
    </w:p>
    <w:p w14:paraId="0B1F46CD">
      <w:pPr>
        <w:spacing w:line="360" w:lineRule="auto"/>
        <w:ind w:firstLine="480"/>
        <w:rPr>
          <w:rFonts w:ascii="宋体" w:hAnsi="宋体" w:eastAsia="宋体" w:cs="宋体"/>
          <w:sz w:val="24"/>
          <w:szCs w:val="24"/>
        </w:rPr>
      </w:pPr>
      <w:r>
        <w:rPr>
          <w:rFonts w:hint="eastAsia" w:ascii="宋体" w:hAnsi="宋体" w:eastAsia="宋体" w:cs="宋体"/>
          <w:sz w:val="24"/>
          <w:szCs w:val="24"/>
        </w:rPr>
        <w:t>001 内蒙古昆明卷烟有限责任公司2026年-2028年布带、吸丝带采购项目</w:t>
      </w:r>
    </w:p>
    <w:p w14:paraId="72B81A59">
      <w:pPr>
        <w:spacing w:line="360" w:lineRule="auto"/>
        <w:ind w:firstLine="482"/>
        <w:outlineLvl w:val="0"/>
        <w:rPr>
          <w:rFonts w:ascii="宋体" w:hAnsi="宋体" w:eastAsia="宋体" w:cs="宋体"/>
          <w:b/>
          <w:bCs/>
          <w:sz w:val="24"/>
          <w:szCs w:val="24"/>
        </w:rPr>
      </w:pPr>
      <w:bookmarkStart w:id="2" w:name="_Toc4022"/>
      <w:r>
        <w:rPr>
          <w:rFonts w:hint="eastAsia" w:ascii="宋体" w:hAnsi="宋体" w:eastAsia="宋体" w:cs="宋体"/>
          <w:b/>
          <w:bCs/>
          <w:sz w:val="24"/>
          <w:szCs w:val="24"/>
        </w:rPr>
        <w:t>三、投标人资格要求</w:t>
      </w:r>
      <w:bookmarkEnd w:id="2"/>
    </w:p>
    <w:p w14:paraId="1E8C0F1E">
      <w:pPr>
        <w:spacing w:line="360" w:lineRule="auto"/>
        <w:ind w:firstLine="480"/>
        <w:rPr>
          <w:rFonts w:ascii="宋体" w:hAnsi="宋体" w:eastAsia="宋体" w:cs="宋体"/>
          <w:sz w:val="24"/>
          <w:szCs w:val="24"/>
        </w:rPr>
      </w:pPr>
      <w:r>
        <w:rPr>
          <w:rFonts w:hint="eastAsia" w:ascii="宋体" w:hAnsi="宋体" w:eastAsia="宋体" w:cs="宋体"/>
          <w:sz w:val="24"/>
          <w:szCs w:val="24"/>
        </w:rPr>
        <w:t>001内蒙古昆明卷烟有限责任公司2026年-2028年布带、吸丝带采购项目：</w:t>
      </w:r>
    </w:p>
    <w:p w14:paraId="52425BED">
      <w:pPr>
        <w:spacing w:line="360" w:lineRule="auto"/>
        <w:ind w:firstLine="480"/>
        <w:rPr>
          <w:rFonts w:ascii="宋体" w:hAnsi="宋体" w:eastAsia="宋体" w:cs="宋体"/>
          <w:sz w:val="24"/>
          <w:szCs w:val="24"/>
        </w:rPr>
      </w:pPr>
      <w:r>
        <w:rPr>
          <w:rFonts w:hint="eastAsia" w:ascii="宋体" w:hAnsi="宋体" w:eastAsia="宋体" w:cs="宋体"/>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7AD2768F">
      <w:pPr>
        <w:spacing w:line="360" w:lineRule="auto"/>
        <w:ind w:firstLine="480"/>
        <w:rPr>
          <w:rFonts w:ascii="宋体" w:hAnsi="宋体" w:eastAsia="宋体" w:cs="宋体"/>
          <w:sz w:val="24"/>
          <w:szCs w:val="24"/>
        </w:rPr>
      </w:pPr>
      <w:r>
        <w:rPr>
          <w:rFonts w:hint="eastAsia" w:ascii="宋体" w:hAnsi="宋体" w:eastAsia="宋体" w:cs="宋体"/>
          <w:sz w:val="24"/>
          <w:szCs w:val="24"/>
        </w:rPr>
        <w:t>（二）投标人具有有效的营业执照或其他法定资格证明；</w:t>
      </w:r>
    </w:p>
    <w:p w14:paraId="0AF97448">
      <w:pPr>
        <w:spacing w:line="360" w:lineRule="auto"/>
        <w:ind w:firstLine="480"/>
        <w:rPr>
          <w:rFonts w:ascii="宋体" w:hAnsi="宋体" w:eastAsia="宋体" w:cs="宋体"/>
          <w:sz w:val="24"/>
          <w:szCs w:val="24"/>
        </w:rPr>
      </w:pPr>
      <w:r>
        <w:rPr>
          <w:rFonts w:hint="eastAsia" w:ascii="宋体" w:hAnsi="宋体" w:eastAsia="宋体" w:cs="宋体"/>
          <w:sz w:val="24"/>
          <w:szCs w:val="24"/>
        </w:rPr>
        <w:t>（三）投标人及其法定代表人、主要负责人至投标截止日前三年内（成立时间不足三年的，自成立时间起）无行贿行为记录（以中国裁判文书网的查询结果为准）；</w:t>
      </w:r>
    </w:p>
    <w:p w14:paraId="24FBF275">
      <w:pPr>
        <w:spacing w:line="360" w:lineRule="auto"/>
        <w:ind w:firstLine="480"/>
        <w:rPr>
          <w:rFonts w:ascii="宋体" w:hAnsi="宋体" w:eastAsia="宋体" w:cs="宋体"/>
          <w:sz w:val="24"/>
          <w:szCs w:val="24"/>
        </w:rPr>
      </w:pPr>
      <w:r>
        <w:rPr>
          <w:rFonts w:hint="eastAsia" w:ascii="宋体" w:hAnsi="宋体" w:eastAsia="宋体" w:cs="宋体"/>
          <w:sz w:val="24"/>
          <w:szCs w:val="24"/>
        </w:rPr>
        <w:t>（四）投标人法定代表人、主要负责人为同一人或者存在控股、管理关系的不同单位，不得参加同一标段投标或者未划分标段的同一招标项目投标，否则，相关投标无效；</w:t>
      </w:r>
    </w:p>
    <w:p w14:paraId="44D05CDB">
      <w:pPr>
        <w:spacing w:line="360" w:lineRule="auto"/>
        <w:ind w:firstLine="480"/>
        <w:rPr>
          <w:rFonts w:ascii="宋体" w:hAnsi="宋体" w:eastAsia="宋体" w:cs="宋体"/>
          <w:sz w:val="24"/>
          <w:szCs w:val="24"/>
        </w:rPr>
      </w:pPr>
      <w:r>
        <w:rPr>
          <w:rFonts w:hint="eastAsia" w:ascii="宋体" w:hAnsi="宋体" w:eastAsia="宋体" w:cs="宋体"/>
          <w:sz w:val="24"/>
          <w:szCs w:val="24"/>
        </w:rPr>
        <w:t xml:space="preserve">（五）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14:paraId="33C57897">
      <w:pPr>
        <w:spacing w:line="360" w:lineRule="auto"/>
        <w:ind w:firstLine="480"/>
        <w:rPr>
          <w:rFonts w:ascii="宋体" w:hAnsi="宋体" w:eastAsia="宋体" w:cs="宋体"/>
          <w:sz w:val="24"/>
          <w:szCs w:val="24"/>
        </w:rPr>
      </w:pPr>
      <w:r>
        <w:rPr>
          <w:rFonts w:hint="eastAsia" w:ascii="宋体" w:hAnsi="宋体" w:eastAsia="宋体" w:cs="宋体"/>
          <w:sz w:val="24"/>
          <w:szCs w:val="24"/>
        </w:rPr>
        <w:t>（六）投标人必须是中国烟草机械零配件交易监管网正式运行的供应商。</w:t>
      </w:r>
    </w:p>
    <w:p w14:paraId="46848A45">
      <w:pPr>
        <w:spacing w:line="360" w:lineRule="auto"/>
        <w:ind w:firstLine="480"/>
        <w:rPr>
          <w:rFonts w:ascii="宋体" w:hAnsi="宋体" w:eastAsia="宋体" w:cs="宋体"/>
          <w:sz w:val="24"/>
          <w:szCs w:val="24"/>
        </w:rPr>
      </w:pPr>
      <w:r>
        <w:rPr>
          <w:rFonts w:hint="eastAsia" w:ascii="宋体" w:hAnsi="宋体" w:eastAsia="宋体" w:cs="宋体"/>
          <w:sz w:val="24"/>
          <w:szCs w:val="24"/>
        </w:rPr>
        <w:t>（七）本项目不接受分包。</w:t>
      </w:r>
    </w:p>
    <w:p w14:paraId="0A74AC93">
      <w:pPr>
        <w:spacing w:line="360" w:lineRule="auto"/>
        <w:ind w:firstLine="480"/>
        <w:rPr>
          <w:rFonts w:ascii="宋体" w:hAnsi="宋体" w:eastAsia="宋体" w:cs="宋体"/>
          <w:sz w:val="24"/>
          <w:szCs w:val="24"/>
        </w:rPr>
      </w:pPr>
      <w:r>
        <w:rPr>
          <w:rFonts w:hint="eastAsia" w:ascii="宋体" w:hAnsi="宋体" w:eastAsia="宋体" w:cs="宋体"/>
          <w:sz w:val="24"/>
          <w:szCs w:val="24"/>
        </w:rPr>
        <w:t>（八）本项目不允许联合体投标。</w:t>
      </w:r>
    </w:p>
    <w:p w14:paraId="0ACF27F3">
      <w:pPr>
        <w:spacing w:line="360" w:lineRule="auto"/>
        <w:ind w:firstLine="482"/>
        <w:outlineLvl w:val="0"/>
        <w:rPr>
          <w:rFonts w:ascii="宋体" w:hAnsi="宋体" w:eastAsia="宋体" w:cs="宋体"/>
          <w:b/>
          <w:bCs/>
          <w:sz w:val="24"/>
          <w:szCs w:val="24"/>
        </w:rPr>
      </w:pPr>
      <w:bookmarkStart w:id="3" w:name="_Toc10410"/>
      <w:r>
        <w:rPr>
          <w:rFonts w:hint="eastAsia" w:ascii="宋体" w:hAnsi="宋体" w:eastAsia="宋体" w:cs="宋体"/>
          <w:b/>
          <w:bCs/>
          <w:sz w:val="24"/>
          <w:szCs w:val="24"/>
        </w:rPr>
        <w:t>四、招标文件的获取</w:t>
      </w:r>
      <w:bookmarkEnd w:id="3"/>
    </w:p>
    <w:p w14:paraId="5C8CDF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获取时间：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11</w:t>
      </w:r>
      <w:r>
        <w:rPr>
          <w:rFonts w:hint="eastAsia" w:ascii="宋体" w:hAnsi="宋体" w:eastAsia="宋体" w:cs="宋体"/>
          <w:sz w:val="24"/>
          <w:szCs w:val="24"/>
        </w:rPr>
        <w:t>日</w:t>
      </w:r>
      <w:r>
        <w:rPr>
          <w:rFonts w:hint="eastAsia" w:ascii="宋体" w:hAnsi="宋体" w:eastAsia="宋体" w:cs="宋体"/>
          <w:sz w:val="24"/>
          <w:szCs w:val="24"/>
          <w:lang w:val="en-US" w:eastAsia="zh-CN"/>
        </w:rPr>
        <w:t>00</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24</w:t>
      </w:r>
      <w:r>
        <w:rPr>
          <w:rFonts w:hint="eastAsia" w:ascii="宋体" w:hAnsi="宋体" w:eastAsia="宋体" w:cs="宋体"/>
          <w:sz w:val="24"/>
          <w:szCs w:val="24"/>
        </w:rPr>
        <w:t>日</w:t>
      </w:r>
      <w:r>
        <w:rPr>
          <w:rFonts w:hint="eastAsia" w:ascii="宋体" w:hAnsi="宋体" w:eastAsia="宋体" w:cs="宋体"/>
          <w:sz w:val="24"/>
          <w:szCs w:val="24"/>
          <w:lang w:val="en-US" w:eastAsia="zh-CN"/>
        </w:rPr>
        <w:t>23</w:t>
      </w:r>
      <w:r>
        <w:rPr>
          <w:rFonts w:hint="eastAsia" w:ascii="宋体" w:hAnsi="宋体" w:eastAsia="宋体" w:cs="宋体"/>
          <w:sz w:val="24"/>
          <w:szCs w:val="24"/>
        </w:rPr>
        <w:t>时</w:t>
      </w:r>
      <w:r>
        <w:rPr>
          <w:rFonts w:hint="eastAsia" w:ascii="宋体" w:hAnsi="宋体" w:eastAsia="宋体" w:cs="宋体"/>
          <w:sz w:val="24"/>
          <w:szCs w:val="24"/>
          <w:lang w:val="en-US" w:eastAsia="zh-CN"/>
        </w:rPr>
        <w:t>59</w:t>
      </w:r>
      <w:r>
        <w:rPr>
          <w:rFonts w:hint="eastAsia" w:ascii="宋体" w:hAnsi="宋体" w:eastAsia="宋体" w:cs="宋体"/>
          <w:sz w:val="24"/>
          <w:szCs w:val="24"/>
        </w:rPr>
        <w:t>分</w:t>
      </w:r>
      <w:r>
        <w:rPr>
          <w:rFonts w:hint="eastAsia" w:ascii="宋体" w:hAnsi="宋体" w:eastAsia="宋体" w:cs="宋体"/>
          <w:sz w:val="24"/>
          <w:szCs w:val="24"/>
          <w:lang w:val="en-US" w:eastAsia="zh-CN"/>
        </w:rPr>
        <w:t>59</w:t>
      </w:r>
      <w:r>
        <w:rPr>
          <w:rFonts w:hint="eastAsia" w:ascii="宋体" w:hAnsi="宋体" w:eastAsia="宋体" w:cs="宋体"/>
          <w:sz w:val="24"/>
          <w:szCs w:val="24"/>
        </w:rPr>
        <w:t>秒</w:t>
      </w:r>
    </w:p>
    <w:p w14:paraId="356926B6">
      <w:pPr>
        <w:spacing w:line="360" w:lineRule="auto"/>
        <w:ind w:firstLine="480"/>
        <w:rPr>
          <w:rFonts w:ascii="宋体" w:hAnsi="宋体" w:eastAsia="宋体" w:cs="宋体"/>
          <w:sz w:val="24"/>
          <w:szCs w:val="24"/>
        </w:rPr>
      </w:pPr>
      <w:r>
        <w:rPr>
          <w:rFonts w:hint="eastAsia" w:ascii="宋体" w:hAnsi="宋体" w:eastAsia="宋体" w:cs="宋体"/>
          <w:sz w:val="24"/>
          <w:szCs w:val="24"/>
        </w:rPr>
        <w:t>获取方法：1.登录中烟电子采购平台(https://cgjy.tobacco.com.cn/，以下简称“电子采购平台”，下同)，已在该平台注册过的可直接登录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457F2C51">
      <w:pPr>
        <w:spacing w:line="360" w:lineRule="auto"/>
        <w:ind w:firstLine="482"/>
        <w:outlineLvl w:val="0"/>
        <w:rPr>
          <w:rFonts w:ascii="宋体" w:hAnsi="宋体" w:eastAsia="宋体" w:cs="宋体"/>
          <w:b/>
          <w:bCs/>
          <w:sz w:val="24"/>
          <w:szCs w:val="24"/>
        </w:rPr>
      </w:pPr>
      <w:bookmarkStart w:id="4" w:name="_Toc31801"/>
      <w:r>
        <w:rPr>
          <w:rFonts w:hint="eastAsia" w:ascii="宋体" w:hAnsi="宋体" w:eastAsia="宋体" w:cs="宋体"/>
          <w:b/>
          <w:bCs/>
          <w:sz w:val="24"/>
          <w:szCs w:val="24"/>
        </w:rPr>
        <w:t>五、投标文件的递交</w:t>
      </w:r>
      <w:bookmarkEnd w:id="4"/>
    </w:p>
    <w:p w14:paraId="794E88A0">
      <w:pPr>
        <w:spacing w:line="360" w:lineRule="auto"/>
        <w:ind w:firstLine="480"/>
        <w:rPr>
          <w:rFonts w:ascii="宋体" w:hAnsi="宋体" w:eastAsia="宋体" w:cs="宋体"/>
          <w:sz w:val="24"/>
          <w:szCs w:val="24"/>
        </w:rPr>
      </w:pPr>
      <w:r>
        <w:rPr>
          <w:rFonts w:hint="eastAsia" w:ascii="宋体" w:hAnsi="宋体" w:eastAsia="宋体" w:cs="宋体"/>
          <w:sz w:val="24"/>
          <w:szCs w:val="24"/>
        </w:rPr>
        <w:t>递交截止时间：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3</w:t>
      </w:r>
      <w:r>
        <w:rPr>
          <w:rFonts w:hint="eastAsia" w:ascii="宋体" w:hAnsi="宋体" w:eastAsia="宋体" w:cs="宋体"/>
          <w:sz w:val="24"/>
          <w:szCs w:val="24"/>
        </w:rPr>
        <w:t>月</w:t>
      </w:r>
      <w:r>
        <w:rPr>
          <w:rFonts w:hint="eastAsia" w:ascii="宋体" w:hAnsi="宋体" w:eastAsia="宋体" w:cs="宋体"/>
          <w:sz w:val="24"/>
          <w:szCs w:val="24"/>
          <w:lang w:val="en-US" w:eastAsia="zh-CN"/>
        </w:rPr>
        <w:t>9</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50D85658">
      <w:pPr>
        <w:spacing w:line="360" w:lineRule="auto"/>
        <w:ind w:firstLine="480"/>
        <w:rPr>
          <w:rFonts w:ascii="宋体" w:hAnsi="宋体" w:eastAsia="宋体" w:cs="宋体"/>
          <w:sz w:val="24"/>
          <w:szCs w:val="24"/>
        </w:rPr>
      </w:pPr>
      <w:r>
        <w:rPr>
          <w:rFonts w:hint="eastAsia"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43FE6681">
      <w:pPr>
        <w:spacing w:line="360" w:lineRule="auto"/>
        <w:ind w:firstLine="482"/>
        <w:outlineLvl w:val="0"/>
        <w:rPr>
          <w:rFonts w:ascii="宋体" w:hAnsi="宋体" w:eastAsia="宋体" w:cs="宋体"/>
          <w:b/>
          <w:bCs/>
          <w:sz w:val="24"/>
          <w:szCs w:val="24"/>
        </w:rPr>
      </w:pPr>
      <w:bookmarkStart w:id="5" w:name="_Toc22072"/>
      <w:r>
        <w:rPr>
          <w:rFonts w:hint="eastAsia" w:ascii="宋体" w:hAnsi="宋体" w:eastAsia="宋体" w:cs="宋体"/>
          <w:b/>
          <w:bCs/>
          <w:sz w:val="24"/>
          <w:szCs w:val="24"/>
        </w:rPr>
        <w:t>六、开标时间及地点</w:t>
      </w:r>
      <w:bookmarkEnd w:id="5"/>
    </w:p>
    <w:p w14:paraId="0C1E045C">
      <w:pPr>
        <w:spacing w:line="360" w:lineRule="auto"/>
        <w:ind w:firstLine="480"/>
        <w:rPr>
          <w:rFonts w:ascii="宋体" w:hAnsi="宋体" w:eastAsia="宋体" w:cs="宋体"/>
          <w:sz w:val="24"/>
          <w:szCs w:val="24"/>
        </w:rPr>
      </w:pPr>
      <w:r>
        <w:rPr>
          <w:rFonts w:hint="eastAsia" w:ascii="宋体" w:hAnsi="宋体" w:eastAsia="宋体" w:cs="宋体"/>
          <w:sz w:val="24"/>
          <w:szCs w:val="24"/>
        </w:rPr>
        <w:t>开标时间：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3</w:t>
      </w:r>
      <w:r>
        <w:rPr>
          <w:rFonts w:hint="eastAsia" w:ascii="宋体" w:hAnsi="宋体" w:eastAsia="宋体" w:cs="宋体"/>
          <w:sz w:val="24"/>
          <w:szCs w:val="24"/>
        </w:rPr>
        <w:t>月</w:t>
      </w:r>
      <w:r>
        <w:rPr>
          <w:rFonts w:hint="eastAsia" w:ascii="宋体" w:hAnsi="宋体" w:eastAsia="宋体" w:cs="宋体"/>
          <w:sz w:val="24"/>
          <w:szCs w:val="24"/>
          <w:lang w:val="en-US" w:eastAsia="zh-CN"/>
        </w:rPr>
        <w:t>9</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42FFAFD7">
      <w:pPr>
        <w:spacing w:line="360" w:lineRule="auto"/>
        <w:ind w:firstLine="480"/>
        <w:rPr>
          <w:rFonts w:ascii="宋体" w:hAnsi="宋体" w:eastAsia="宋体" w:cs="宋体"/>
          <w:sz w:val="24"/>
          <w:szCs w:val="24"/>
        </w:rPr>
      </w:pPr>
      <w:r>
        <w:rPr>
          <w:rFonts w:hint="eastAsia" w:ascii="宋体" w:hAnsi="宋体" w:eastAsia="宋体" w:cs="宋体"/>
          <w:sz w:val="24"/>
          <w:szCs w:val="24"/>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0170FF95">
      <w:pPr>
        <w:spacing w:line="360" w:lineRule="auto"/>
        <w:ind w:firstLine="482"/>
        <w:outlineLvl w:val="0"/>
        <w:rPr>
          <w:rFonts w:ascii="宋体" w:hAnsi="宋体" w:eastAsia="宋体" w:cs="宋体"/>
          <w:b/>
          <w:bCs/>
          <w:sz w:val="24"/>
          <w:szCs w:val="24"/>
        </w:rPr>
      </w:pPr>
      <w:bookmarkStart w:id="6" w:name="_Toc31329"/>
      <w:r>
        <w:rPr>
          <w:rFonts w:hint="eastAsia" w:ascii="宋体" w:hAnsi="宋体" w:eastAsia="宋体" w:cs="宋体"/>
          <w:b/>
          <w:bCs/>
          <w:sz w:val="24"/>
          <w:szCs w:val="24"/>
        </w:rPr>
        <w:t>七、其他公告内容</w:t>
      </w:r>
      <w:bookmarkEnd w:id="6"/>
    </w:p>
    <w:p w14:paraId="25738403">
      <w:pPr>
        <w:spacing w:line="360" w:lineRule="auto"/>
        <w:ind w:firstLine="480"/>
        <w:rPr>
          <w:rFonts w:ascii="宋体" w:hAnsi="宋体" w:eastAsia="宋体" w:cs="宋体"/>
          <w:sz w:val="24"/>
          <w:szCs w:val="24"/>
        </w:rPr>
      </w:pPr>
      <w:r>
        <w:rPr>
          <w:rFonts w:hint="eastAsia" w:ascii="宋体" w:hAnsi="宋体" w:eastAsia="宋体" w:cs="宋体"/>
          <w:sz w:val="24"/>
          <w:szCs w:val="24"/>
        </w:rPr>
        <w:t>（一）招标其他内容：</w:t>
      </w:r>
    </w:p>
    <w:p w14:paraId="5BC3FB79">
      <w:pPr>
        <w:spacing w:line="360" w:lineRule="auto"/>
        <w:ind w:firstLine="472"/>
        <w:rPr>
          <w:rFonts w:ascii="宋体" w:hAnsi="宋体" w:eastAsia="宋体" w:cs="宋体"/>
          <w:spacing w:val="-2"/>
          <w:sz w:val="24"/>
          <w:szCs w:val="24"/>
        </w:rPr>
      </w:pPr>
      <w:r>
        <w:rPr>
          <w:rFonts w:hint="eastAsia" w:ascii="宋体" w:hAnsi="宋体" w:eastAsia="宋体" w:cs="宋体"/>
          <w:spacing w:val="-2"/>
          <w:sz w:val="24"/>
          <w:szCs w:val="24"/>
        </w:rPr>
        <w:t>最高投标限价、拟中标家数、拟中标权重表</w:t>
      </w:r>
    </w:p>
    <w:tbl>
      <w:tblPr>
        <w:tblStyle w:val="3"/>
        <w:tblW w:w="47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
        <w:gridCol w:w="1801"/>
        <w:gridCol w:w="1609"/>
        <w:gridCol w:w="714"/>
        <w:gridCol w:w="691"/>
        <w:gridCol w:w="1262"/>
        <w:gridCol w:w="1111"/>
        <w:gridCol w:w="1603"/>
      </w:tblGrid>
      <w:tr w14:paraId="4A844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blHeader/>
          <w:jc w:val="center"/>
        </w:trPr>
        <w:tc>
          <w:tcPr>
            <w:tcW w:w="329" w:type="pct"/>
            <w:vAlign w:val="center"/>
          </w:tcPr>
          <w:p w14:paraId="0FED2929">
            <w:pPr>
              <w:widowControl/>
              <w:jc w:val="center"/>
              <w:rPr>
                <w:rFonts w:ascii="宋体" w:hAnsi="宋体" w:eastAsia="宋体" w:cs="宋体"/>
                <w:iCs/>
                <w:sz w:val="18"/>
                <w:szCs w:val="18"/>
              </w:rPr>
            </w:pPr>
            <w:r>
              <w:rPr>
                <w:rFonts w:hint="eastAsia" w:ascii="宋体" w:hAnsi="宋体" w:eastAsia="宋体" w:cs="宋体"/>
                <w:iCs/>
                <w:sz w:val="18"/>
                <w:szCs w:val="18"/>
              </w:rPr>
              <w:t>序号</w:t>
            </w:r>
          </w:p>
        </w:tc>
        <w:tc>
          <w:tcPr>
            <w:tcW w:w="956" w:type="pct"/>
            <w:vAlign w:val="center"/>
          </w:tcPr>
          <w:p w14:paraId="27F97DC5">
            <w:pPr>
              <w:widowControl/>
              <w:jc w:val="center"/>
              <w:rPr>
                <w:rFonts w:ascii="宋体" w:hAnsi="宋体" w:eastAsia="宋体" w:cs="宋体"/>
                <w:iCs/>
                <w:sz w:val="18"/>
                <w:szCs w:val="18"/>
              </w:rPr>
            </w:pPr>
            <w:r>
              <w:rPr>
                <w:rFonts w:hint="eastAsia" w:ascii="宋体" w:hAnsi="宋体" w:eastAsia="宋体" w:cs="宋体"/>
                <w:sz w:val="18"/>
                <w:szCs w:val="18"/>
              </w:rPr>
              <w:t>中文名称</w:t>
            </w:r>
          </w:p>
        </w:tc>
        <w:tc>
          <w:tcPr>
            <w:tcW w:w="854" w:type="pct"/>
            <w:vAlign w:val="center"/>
          </w:tcPr>
          <w:p w14:paraId="790F332C">
            <w:pPr>
              <w:jc w:val="center"/>
              <w:rPr>
                <w:rFonts w:ascii="宋体" w:hAnsi="宋体" w:eastAsia="宋体" w:cs="宋体"/>
                <w:iCs/>
                <w:sz w:val="18"/>
                <w:szCs w:val="18"/>
              </w:rPr>
            </w:pPr>
            <w:r>
              <w:rPr>
                <w:rFonts w:hint="eastAsia" w:ascii="宋体" w:hAnsi="宋体" w:eastAsia="宋体" w:cs="宋体"/>
                <w:sz w:val="18"/>
                <w:szCs w:val="18"/>
              </w:rPr>
              <w:t>图号/件号/规格型号</w:t>
            </w:r>
          </w:p>
        </w:tc>
        <w:tc>
          <w:tcPr>
            <w:tcW w:w="379" w:type="pct"/>
            <w:vAlign w:val="center"/>
          </w:tcPr>
          <w:p w14:paraId="06674000">
            <w:pPr>
              <w:jc w:val="center"/>
              <w:rPr>
                <w:rFonts w:ascii="宋体" w:hAnsi="宋体" w:eastAsia="宋体" w:cs="宋体"/>
                <w:iCs/>
                <w:sz w:val="18"/>
                <w:szCs w:val="18"/>
              </w:rPr>
            </w:pPr>
            <w:r>
              <w:rPr>
                <w:rFonts w:hint="eastAsia" w:ascii="宋体" w:hAnsi="宋体" w:eastAsia="宋体" w:cs="宋体"/>
                <w:sz w:val="18"/>
                <w:szCs w:val="18"/>
              </w:rPr>
              <w:t>计量单位</w:t>
            </w:r>
          </w:p>
        </w:tc>
        <w:tc>
          <w:tcPr>
            <w:tcW w:w="367" w:type="pct"/>
            <w:vAlign w:val="center"/>
          </w:tcPr>
          <w:p w14:paraId="327B8D84">
            <w:pPr>
              <w:jc w:val="center"/>
              <w:rPr>
                <w:rFonts w:ascii="宋体" w:hAnsi="宋体" w:eastAsia="宋体" w:cs="宋体"/>
                <w:iCs/>
                <w:sz w:val="18"/>
                <w:szCs w:val="18"/>
              </w:rPr>
            </w:pPr>
            <w:r>
              <w:rPr>
                <w:rFonts w:hint="eastAsia" w:ascii="宋体" w:hAnsi="宋体" w:eastAsia="宋体" w:cs="宋体"/>
                <w:sz w:val="18"/>
                <w:szCs w:val="18"/>
              </w:rPr>
              <w:t>机型</w:t>
            </w:r>
          </w:p>
        </w:tc>
        <w:tc>
          <w:tcPr>
            <w:tcW w:w="670" w:type="pct"/>
            <w:vAlign w:val="center"/>
          </w:tcPr>
          <w:p w14:paraId="3B6D4486">
            <w:pPr>
              <w:widowControl/>
              <w:jc w:val="center"/>
              <w:rPr>
                <w:rFonts w:ascii="宋体" w:hAnsi="宋体" w:eastAsia="宋体" w:cs="宋体"/>
                <w:iCs/>
                <w:sz w:val="18"/>
                <w:szCs w:val="18"/>
              </w:rPr>
            </w:pPr>
            <w:r>
              <w:rPr>
                <w:rFonts w:hint="eastAsia" w:ascii="宋体" w:hAnsi="宋体" w:eastAsia="宋体" w:cs="宋体"/>
                <w:iCs/>
                <w:sz w:val="18"/>
                <w:szCs w:val="18"/>
              </w:rPr>
              <w:t>不含税最高投标限价(元)</w:t>
            </w:r>
          </w:p>
        </w:tc>
        <w:tc>
          <w:tcPr>
            <w:tcW w:w="590" w:type="pct"/>
            <w:vAlign w:val="center"/>
          </w:tcPr>
          <w:p w14:paraId="1D093173">
            <w:pPr>
              <w:widowControl/>
              <w:jc w:val="center"/>
              <w:rPr>
                <w:rFonts w:ascii="宋体" w:hAnsi="宋体" w:eastAsia="宋体" w:cs="宋体"/>
                <w:iCs/>
                <w:sz w:val="18"/>
                <w:szCs w:val="18"/>
              </w:rPr>
            </w:pPr>
            <w:r>
              <w:rPr>
                <w:rFonts w:hint="eastAsia" w:ascii="宋体" w:hAnsi="宋体" w:eastAsia="宋体" w:cs="宋体"/>
                <w:iCs/>
                <w:sz w:val="18"/>
                <w:szCs w:val="18"/>
              </w:rPr>
              <w:t>拟中标家数</w:t>
            </w:r>
          </w:p>
        </w:tc>
        <w:tc>
          <w:tcPr>
            <w:tcW w:w="851" w:type="pct"/>
            <w:vAlign w:val="center"/>
          </w:tcPr>
          <w:p w14:paraId="526D89C8">
            <w:pPr>
              <w:widowControl/>
              <w:jc w:val="center"/>
              <w:rPr>
                <w:rFonts w:ascii="宋体" w:hAnsi="宋体" w:eastAsia="宋体" w:cs="宋体"/>
                <w:iCs/>
                <w:sz w:val="18"/>
                <w:szCs w:val="18"/>
              </w:rPr>
            </w:pPr>
            <w:r>
              <w:rPr>
                <w:rFonts w:hint="eastAsia" w:ascii="宋体" w:hAnsi="宋体" w:eastAsia="宋体" w:cs="宋体"/>
                <w:iCs/>
                <w:sz w:val="18"/>
                <w:szCs w:val="18"/>
              </w:rPr>
              <w:t>拟中标权重（%）</w:t>
            </w:r>
          </w:p>
        </w:tc>
      </w:tr>
      <w:tr w14:paraId="2A830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blHeader/>
          <w:jc w:val="center"/>
        </w:trPr>
        <w:tc>
          <w:tcPr>
            <w:tcW w:w="329" w:type="pct"/>
            <w:vAlign w:val="center"/>
          </w:tcPr>
          <w:p w14:paraId="6380CCA3">
            <w:pPr>
              <w:widowControl/>
              <w:jc w:val="center"/>
              <w:rPr>
                <w:rFonts w:ascii="宋体" w:hAnsi="宋体" w:eastAsia="宋体" w:cs="宋体"/>
                <w:iCs/>
                <w:sz w:val="18"/>
                <w:szCs w:val="18"/>
              </w:rPr>
            </w:pPr>
            <w:r>
              <w:rPr>
                <w:rFonts w:hint="eastAsia" w:ascii="宋体" w:hAnsi="宋体" w:eastAsia="宋体" w:cs="宋体"/>
                <w:iCs/>
                <w:sz w:val="18"/>
                <w:szCs w:val="18"/>
              </w:rPr>
              <w:t>1</w:t>
            </w:r>
          </w:p>
        </w:tc>
        <w:tc>
          <w:tcPr>
            <w:tcW w:w="956" w:type="pct"/>
            <w:vAlign w:val="center"/>
          </w:tcPr>
          <w:p w14:paraId="21345FC7">
            <w:pPr>
              <w:jc w:val="center"/>
              <w:rPr>
                <w:rFonts w:ascii="宋体" w:hAnsi="宋体" w:eastAsia="宋体" w:cs="宋体"/>
                <w:iCs/>
                <w:sz w:val="18"/>
                <w:szCs w:val="18"/>
              </w:rPr>
            </w:pPr>
            <w:r>
              <w:rPr>
                <w:rFonts w:hint="eastAsia" w:ascii="宋体" w:hAnsi="宋体" w:eastAsia="宋体" w:cs="宋体"/>
                <w:sz w:val="18"/>
                <w:szCs w:val="18"/>
                <w:lang w:val="zh-CN"/>
              </w:rPr>
              <w:t>布带</w:t>
            </w:r>
          </w:p>
        </w:tc>
        <w:tc>
          <w:tcPr>
            <w:tcW w:w="854" w:type="pct"/>
            <w:vAlign w:val="center"/>
          </w:tcPr>
          <w:p w14:paraId="479C2435">
            <w:pPr>
              <w:jc w:val="center"/>
              <w:rPr>
                <w:rFonts w:ascii="宋体" w:hAnsi="宋体" w:eastAsia="宋体" w:cs="宋体"/>
                <w:sz w:val="18"/>
                <w:szCs w:val="18"/>
              </w:rPr>
            </w:pPr>
            <w:r>
              <w:rPr>
                <w:rFonts w:hint="eastAsia" w:ascii="宋体" w:hAnsi="宋体" w:eastAsia="宋体" w:cs="宋体"/>
                <w:sz w:val="18"/>
                <w:szCs w:val="18"/>
                <w:lang w:val="zh-CN"/>
              </w:rPr>
              <w:t>21*3100</w:t>
            </w:r>
          </w:p>
        </w:tc>
        <w:tc>
          <w:tcPr>
            <w:tcW w:w="379" w:type="pct"/>
            <w:vAlign w:val="center"/>
          </w:tcPr>
          <w:p w14:paraId="192B2D0A">
            <w:pPr>
              <w:jc w:val="center"/>
              <w:rPr>
                <w:rFonts w:ascii="宋体" w:hAnsi="宋体" w:eastAsia="宋体" w:cs="宋体"/>
                <w:sz w:val="18"/>
                <w:szCs w:val="18"/>
              </w:rPr>
            </w:pPr>
            <w:r>
              <w:rPr>
                <w:rFonts w:hint="eastAsia"/>
                <w:sz w:val="18"/>
                <w:szCs w:val="18"/>
              </w:rPr>
              <w:t>条</w:t>
            </w:r>
          </w:p>
        </w:tc>
        <w:tc>
          <w:tcPr>
            <w:tcW w:w="367" w:type="pct"/>
            <w:vAlign w:val="center"/>
          </w:tcPr>
          <w:p w14:paraId="79AFD2F1">
            <w:pPr>
              <w:jc w:val="center"/>
              <w:rPr>
                <w:rFonts w:ascii="宋体" w:hAnsi="宋体" w:eastAsia="宋体" w:cs="宋体"/>
                <w:sz w:val="18"/>
                <w:szCs w:val="18"/>
              </w:rPr>
            </w:pPr>
            <w:r>
              <w:rPr>
                <w:rFonts w:hint="eastAsia" w:ascii="宋体" w:hAnsi="宋体" w:eastAsia="宋体" w:cs="宋体"/>
                <w:sz w:val="18"/>
                <w:szCs w:val="18"/>
                <w:lang w:val="zh-CN"/>
              </w:rPr>
              <w:t>ZJ17</w:t>
            </w:r>
          </w:p>
        </w:tc>
        <w:tc>
          <w:tcPr>
            <w:tcW w:w="670" w:type="pct"/>
            <w:vAlign w:val="center"/>
          </w:tcPr>
          <w:p w14:paraId="21B8FD8C">
            <w:pPr>
              <w:jc w:val="center"/>
              <w:rPr>
                <w:rFonts w:ascii="宋体" w:hAnsi="宋体" w:eastAsia="宋体" w:cs="宋体"/>
                <w:iCs/>
                <w:sz w:val="18"/>
                <w:szCs w:val="18"/>
              </w:rPr>
            </w:pPr>
            <w:r>
              <w:rPr>
                <w:rFonts w:hint="eastAsia" w:ascii="宋体" w:hAnsi="宋体" w:eastAsia="宋体" w:cs="宋体"/>
                <w:sz w:val="18"/>
                <w:szCs w:val="18"/>
              </w:rPr>
              <w:t>43.55</w:t>
            </w:r>
          </w:p>
        </w:tc>
        <w:tc>
          <w:tcPr>
            <w:tcW w:w="590" w:type="pct"/>
            <w:vAlign w:val="center"/>
          </w:tcPr>
          <w:p w14:paraId="4BAACD2E">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084A50E6">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634D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1F04A32F">
            <w:pPr>
              <w:widowControl/>
              <w:jc w:val="center"/>
              <w:rPr>
                <w:rFonts w:ascii="宋体" w:hAnsi="宋体" w:eastAsia="宋体" w:cs="宋体"/>
                <w:iCs/>
                <w:sz w:val="18"/>
                <w:szCs w:val="18"/>
              </w:rPr>
            </w:pPr>
            <w:r>
              <w:rPr>
                <w:rFonts w:hint="eastAsia" w:ascii="宋体" w:hAnsi="宋体" w:eastAsia="宋体" w:cs="宋体"/>
                <w:iCs/>
                <w:sz w:val="18"/>
                <w:szCs w:val="18"/>
              </w:rPr>
              <w:t>2</w:t>
            </w:r>
          </w:p>
        </w:tc>
        <w:tc>
          <w:tcPr>
            <w:tcW w:w="956" w:type="pct"/>
            <w:vAlign w:val="center"/>
          </w:tcPr>
          <w:p w14:paraId="7FD360CB">
            <w:pPr>
              <w:jc w:val="center"/>
              <w:rPr>
                <w:rFonts w:ascii="宋体" w:hAnsi="宋体" w:eastAsia="宋体" w:cs="宋体"/>
                <w:iCs/>
                <w:sz w:val="18"/>
                <w:szCs w:val="18"/>
              </w:rPr>
            </w:pPr>
            <w:r>
              <w:rPr>
                <w:rFonts w:hint="eastAsia" w:ascii="宋体" w:hAnsi="宋体" w:eastAsia="宋体" w:cs="宋体"/>
                <w:sz w:val="18"/>
                <w:szCs w:val="18"/>
                <w:lang w:val="zh-CN"/>
              </w:rPr>
              <w:t>中支烟布带</w:t>
            </w:r>
          </w:p>
        </w:tc>
        <w:tc>
          <w:tcPr>
            <w:tcW w:w="854" w:type="pct"/>
            <w:vAlign w:val="center"/>
          </w:tcPr>
          <w:p w14:paraId="0247B076">
            <w:pPr>
              <w:jc w:val="center"/>
              <w:rPr>
                <w:rFonts w:ascii="宋体" w:hAnsi="宋体" w:eastAsia="宋体" w:cs="宋体"/>
                <w:sz w:val="18"/>
                <w:szCs w:val="18"/>
              </w:rPr>
            </w:pPr>
            <w:r>
              <w:rPr>
                <w:rFonts w:hint="eastAsia" w:ascii="宋体" w:hAnsi="宋体" w:eastAsia="宋体" w:cs="宋体"/>
                <w:sz w:val="18"/>
                <w:szCs w:val="18"/>
                <w:lang w:val="zh-CN"/>
              </w:rPr>
              <w:t>18*3100</w:t>
            </w:r>
          </w:p>
        </w:tc>
        <w:tc>
          <w:tcPr>
            <w:tcW w:w="379" w:type="pct"/>
            <w:vAlign w:val="center"/>
          </w:tcPr>
          <w:p w14:paraId="75FCE5BB">
            <w:pPr>
              <w:jc w:val="center"/>
              <w:rPr>
                <w:rFonts w:ascii="宋体" w:hAnsi="宋体" w:eastAsia="宋体" w:cs="宋体"/>
                <w:sz w:val="18"/>
                <w:szCs w:val="18"/>
              </w:rPr>
            </w:pPr>
            <w:r>
              <w:rPr>
                <w:rFonts w:hint="eastAsia"/>
                <w:sz w:val="18"/>
                <w:szCs w:val="18"/>
              </w:rPr>
              <w:t>条</w:t>
            </w:r>
          </w:p>
        </w:tc>
        <w:tc>
          <w:tcPr>
            <w:tcW w:w="367" w:type="pct"/>
            <w:vAlign w:val="center"/>
          </w:tcPr>
          <w:p w14:paraId="63226827">
            <w:pPr>
              <w:jc w:val="center"/>
              <w:rPr>
                <w:rFonts w:ascii="宋体" w:hAnsi="宋体" w:eastAsia="宋体" w:cs="宋体"/>
                <w:sz w:val="18"/>
                <w:szCs w:val="18"/>
              </w:rPr>
            </w:pPr>
            <w:r>
              <w:rPr>
                <w:rFonts w:hint="eastAsia" w:ascii="宋体" w:hAnsi="宋体" w:eastAsia="宋体" w:cs="宋体"/>
                <w:sz w:val="18"/>
                <w:szCs w:val="18"/>
                <w:lang w:val="zh-CN"/>
              </w:rPr>
              <w:t>ZJ17</w:t>
            </w:r>
          </w:p>
        </w:tc>
        <w:tc>
          <w:tcPr>
            <w:tcW w:w="670" w:type="pct"/>
            <w:vAlign w:val="center"/>
          </w:tcPr>
          <w:p w14:paraId="486276F4">
            <w:pPr>
              <w:jc w:val="center"/>
              <w:rPr>
                <w:rFonts w:ascii="宋体" w:hAnsi="宋体" w:eastAsia="宋体" w:cs="宋体"/>
                <w:iCs/>
                <w:sz w:val="18"/>
                <w:szCs w:val="18"/>
              </w:rPr>
            </w:pPr>
            <w:r>
              <w:rPr>
                <w:rFonts w:hint="eastAsia" w:ascii="宋体" w:hAnsi="宋体" w:eastAsia="宋体" w:cs="宋体"/>
                <w:sz w:val="18"/>
                <w:szCs w:val="18"/>
              </w:rPr>
              <w:t>47.04</w:t>
            </w:r>
          </w:p>
        </w:tc>
        <w:tc>
          <w:tcPr>
            <w:tcW w:w="590" w:type="pct"/>
            <w:vAlign w:val="center"/>
          </w:tcPr>
          <w:p w14:paraId="247FF02F">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5DD0BDA7">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0BD9F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3CAE11E5">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956" w:type="pct"/>
            <w:vAlign w:val="center"/>
          </w:tcPr>
          <w:p w14:paraId="04C9FB38">
            <w:pPr>
              <w:jc w:val="center"/>
              <w:rPr>
                <w:rFonts w:ascii="宋体" w:hAnsi="宋体" w:eastAsia="宋体" w:cs="宋体"/>
                <w:iCs/>
                <w:sz w:val="18"/>
                <w:szCs w:val="18"/>
              </w:rPr>
            </w:pPr>
            <w:r>
              <w:rPr>
                <w:rFonts w:hint="eastAsia" w:ascii="宋体" w:hAnsi="宋体" w:eastAsia="宋体" w:cs="宋体"/>
                <w:sz w:val="18"/>
                <w:szCs w:val="18"/>
                <w:lang w:val="zh-CN"/>
              </w:rPr>
              <w:t>细支烟布带</w:t>
            </w:r>
          </w:p>
        </w:tc>
        <w:tc>
          <w:tcPr>
            <w:tcW w:w="854" w:type="pct"/>
            <w:vAlign w:val="center"/>
          </w:tcPr>
          <w:p w14:paraId="6104EE93">
            <w:pPr>
              <w:jc w:val="center"/>
              <w:rPr>
                <w:rFonts w:ascii="宋体" w:hAnsi="宋体" w:eastAsia="宋体" w:cs="宋体"/>
                <w:sz w:val="18"/>
                <w:szCs w:val="18"/>
              </w:rPr>
            </w:pPr>
            <w:r>
              <w:rPr>
                <w:rFonts w:hint="eastAsia" w:ascii="宋体" w:hAnsi="宋体" w:eastAsia="宋体" w:cs="宋体"/>
                <w:sz w:val="18"/>
                <w:szCs w:val="18"/>
                <w:lang w:val="zh-CN"/>
              </w:rPr>
              <w:t>14.5*3100</w:t>
            </w:r>
          </w:p>
        </w:tc>
        <w:tc>
          <w:tcPr>
            <w:tcW w:w="379" w:type="pct"/>
            <w:vAlign w:val="center"/>
          </w:tcPr>
          <w:p w14:paraId="62956A06">
            <w:pPr>
              <w:jc w:val="center"/>
              <w:rPr>
                <w:rFonts w:ascii="宋体" w:hAnsi="宋体" w:eastAsia="宋体" w:cs="宋体"/>
                <w:sz w:val="18"/>
                <w:szCs w:val="18"/>
              </w:rPr>
            </w:pPr>
            <w:r>
              <w:rPr>
                <w:rFonts w:hint="eastAsia"/>
                <w:sz w:val="18"/>
                <w:szCs w:val="18"/>
              </w:rPr>
              <w:t>条</w:t>
            </w:r>
          </w:p>
        </w:tc>
        <w:tc>
          <w:tcPr>
            <w:tcW w:w="367" w:type="pct"/>
            <w:vAlign w:val="center"/>
          </w:tcPr>
          <w:p w14:paraId="6C505D29">
            <w:pPr>
              <w:jc w:val="center"/>
              <w:rPr>
                <w:rFonts w:ascii="宋体" w:hAnsi="宋体" w:eastAsia="宋体" w:cs="宋体"/>
                <w:sz w:val="18"/>
                <w:szCs w:val="18"/>
              </w:rPr>
            </w:pPr>
            <w:r>
              <w:rPr>
                <w:rFonts w:hint="eastAsia" w:ascii="宋体" w:hAnsi="宋体" w:eastAsia="宋体" w:cs="宋体"/>
                <w:sz w:val="18"/>
                <w:szCs w:val="18"/>
                <w:lang w:val="zh-CN"/>
              </w:rPr>
              <w:t>ZJ17</w:t>
            </w:r>
          </w:p>
        </w:tc>
        <w:tc>
          <w:tcPr>
            <w:tcW w:w="670" w:type="pct"/>
            <w:vAlign w:val="center"/>
          </w:tcPr>
          <w:p w14:paraId="74FF4040">
            <w:pPr>
              <w:jc w:val="center"/>
              <w:rPr>
                <w:rFonts w:ascii="宋体" w:hAnsi="宋体" w:eastAsia="宋体" w:cs="宋体"/>
                <w:iCs/>
                <w:sz w:val="18"/>
                <w:szCs w:val="18"/>
              </w:rPr>
            </w:pPr>
            <w:r>
              <w:rPr>
                <w:rFonts w:hint="eastAsia" w:ascii="宋体" w:hAnsi="宋体" w:eastAsia="宋体" w:cs="宋体"/>
                <w:sz w:val="18"/>
                <w:szCs w:val="18"/>
              </w:rPr>
              <w:t>40.42</w:t>
            </w:r>
          </w:p>
        </w:tc>
        <w:tc>
          <w:tcPr>
            <w:tcW w:w="590" w:type="pct"/>
            <w:vAlign w:val="center"/>
          </w:tcPr>
          <w:p w14:paraId="0A239A59">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4E5FA032">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347F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7ADB05C8">
            <w:pPr>
              <w:widowControl/>
              <w:jc w:val="center"/>
              <w:rPr>
                <w:rFonts w:ascii="宋体" w:hAnsi="宋体" w:eastAsia="宋体" w:cs="宋体"/>
                <w:iCs/>
                <w:sz w:val="18"/>
                <w:szCs w:val="18"/>
              </w:rPr>
            </w:pPr>
            <w:r>
              <w:rPr>
                <w:rFonts w:hint="eastAsia" w:ascii="宋体" w:hAnsi="宋体" w:eastAsia="宋体" w:cs="宋体"/>
                <w:iCs/>
                <w:sz w:val="18"/>
                <w:szCs w:val="18"/>
              </w:rPr>
              <w:t>4</w:t>
            </w:r>
          </w:p>
        </w:tc>
        <w:tc>
          <w:tcPr>
            <w:tcW w:w="956" w:type="pct"/>
            <w:vAlign w:val="center"/>
          </w:tcPr>
          <w:p w14:paraId="50EFA1B9">
            <w:pPr>
              <w:jc w:val="center"/>
              <w:rPr>
                <w:rFonts w:ascii="宋体" w:hAnsi="宋体" w:eastAsia="宋体" w:cs="宋体"/>
                <w:sz w:val="18"/>
                <w:szCs w:val="18"/>
              </w:rPr>
            </w:pPr>
            <w:r>
              <w:rPr>
                <w:rFonts w:hint="eastAsia" w:ascii="宋体" w:hAnsi="宋体" w:eastAsia="宋体" w:cs="宋体"/>
                <w:sz w:val="18"/>
                <w:szCs w:val="18"/>
                <w:lang w:val="zh-CN"/>
              </w:rPr>
              <w:t>布带(加胶)</w:t>
            </w:r>
          </w:p>
        </w:tc>
        <w:tc>
          <w:tcPr>
            <w:tcW w:w="854" w:type="pct"/>
            <w:vAlign w:val="center"/>
          </w:tcPr>
          <w:p w14:paraId="3028072C">
            <w:pPr>
              <w:jc w:val="center"/>
              <w:rPr>
                <w:rFonts w:ascii="宋体" w:hAnsi="宋体" w:eastAsia="宋体" w:cs="宋体"/>
                <w:sz w:val="18"/>
                <w:szCs w:val="18"/>
              </w:rPr>
            </w:pPr>
            <w:r>
              <w:rPr>
                <w:rFonts w:hint="eastAsia" w:ascii="宋体" w:hAnsi="宋体" w:eastAsia="宋体" w:cs="宋体"/>
                <w:sz w:val="18"/>
                <w:szCs w:val="18"/>
                <w:lang w:val="zh-CN"/>
              </w:rPr>
              <w:t>14.5*2715</w:t>
            </w:r>
          </w:p>
        </w:tc>
        <w:tc>
          <w:tcPr>
            <w:tcW w:w="379" w:type="pct"/>
            <w:vAlign w:val="center"/>
          </w:tcPr>
          <w:p w14:paraId="6CCB9661">
            <w:pPr>
              <w:jc w:val="center"/>
              <w:rPr>
                <w:rFonts w:ascii="宋体" w:hAnsi="宋体" w:eastAsia="宋体" w:cs="宋体"/>
                <w:sz w:val="18"/>
                <w:szCs w:val="18"/>
              </w:rPr>
            </w:pPr>
            <w:r>
              <w:rPr>
                <w:rFonts w:hint="eastAsia"/>
                <w:sz w:val="18"/>
                <w:szCs w:val="18"/>
              </w:rPr>
              <w:t>条</w:t>
            </w:r>
          </w:p>
        </w:tc>
        <w:tc>
          <w:tcPr>
            <w:tcW w:w="367" w:type="pct"/>
            <w:vAlign w:val="center"/>
          </w:tcPr>
          <w:p w14:paraId="4D617162">
            <w:pPr>
              <w:jc w:val="center"/>
              <w:rPr>
                <w:rFonts w:ascii="宋体" w:hAnsi="宋体" w:eastAsia="宋体" w:cs="宋体"/>
                <w:sz w:val="18"/>
                <w:szCs w:val="18"/>
              </w:rPr>
            </w:pPr>
            <w:r>
              <w:rPr>
                <w:rFonts w:hint="eastAsia" w:ascii="宋体" w:hAnsi="宋体" w:eastAsia="宋体" w:cs="宋体"/>
                <w:sz w:val="18"/>
                <w:szCs w:val="18"/>
                <w:lang w:val="zh-CN"/>
              </w:rPr>
              <w:t>ZL22</w:t>
            </w:r>
          </w:p>
        </w:tc>
        <w:tc>
          <w:tcPr>
            <w:tcW w:w="670" w:type="pct"/>
            <w:vAlign w:val="center"/>
          </w:tcPr>
          <w:p w14:paraId="34CFB59B">
            <w:pPr>
              <w:jc w:val="center"/>
              <w:rPr>
                <w:rFonts w:ascii="宋体" w:hAnsi="宋体" w:eastAsia="宋体" w:cs="宋体"/>
                <w:sz w:val="18"/>
                <w:szCs w:val="18"/>
              </w:rPr>
            </w:pPr>
            <w:r>
              <w:rPr>
                <w:rFonts w:hint="eastAsia" w:ascii="宋体" w:hAnsi="宋体" w:eastAsia="宋体" w:cs="宋体"/>
                <w:sz w:val="18"/>
                <w:szCs w:val="18"/>
              </w:rPr>
              <w:t>56.84</w:t>
            </w:r>
          </w:p>
        </w:tc>
        <w:tc>
          <w:tcPr>
            <w:tcW w:w="590" w:type="pct"/>
            <w:vAlign w:val="center"/>
          </w:tcPr>
          <w:p w14:paraId="5357A0CD">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425EEDE7">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56F49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6E863D17">
            <w:pPr>
              <w:widowControl/>
              <w:jc w:val="center"/>
              <w:rPr>
                <w:rFonts w:ascii="宋体" w:hAnsi="宋体" w:eastAsia="宋体" w:cs="宋体"/>
                <w:iCs/>
                <w:sz w:val="18"/>
                <w:szCs w:val="18"/>
              </w:rPr>
            </w:pPr>
            <w:r>
              <w:rPr>
                <w:rFonts w:hint="eastAsia" w:ascii="宋体" w:hAnsi="宋体" w:eastAsia="宋体" w:cs="宋体"/>
                <w:iCs/>
                <w:sz w:val="18"/>
                <w:szCs w:val="18"/>
              </w:rPr>
              <w:t>5</w:t>
            </w:r>
          </w:p>
        </w:tc>
        <w:tc>
          <w:tcPr>
            <w:tcW w:w="956" w:type="pct"/>
            <w:vAlign w:val="center"/>
          </w:tcPr>
          <w:p w14:paraId="5A55301F">
            <w:pPr>
              <w:jc w:val="center"/>
              <w:rPr>
                <w:rFonts w:ascii="宋体" w:hAnsi="宋体" w:eastAsia="宋体" w:cs="宋体"/>
                <w:sz w:val="18"/>
                <w:szCs w:val="18"/>
              </w:rPr>
            </w:pPr>
            <w:r>
              <w:rPr>
                <w:rFonts w:hint="eastAsia" w:ascii="宋体" w:hAnsi="宋体" w:eastAsia="宋体" w:cs="宋体"/>
                <w:sz w:val="18"/>
                <w:szCs w:val="18"/>
                <w:lang w:val="zh-CN"/>
              </w:rPr>
              <w:t>布带(加胶)</w:t>
            </w:r>
          </w:p>
        </w:tc>
        <w:tc>
          <w:tcPr>
            <w:tcW w:w="854" w:type="pct"/>
            <w:vAlign w:val="center"/>
          </w:tcPr>
          <w:p w14:paraId="22D04C50">
            <w:pPr>
              <w:jc w:val="center"/>
              <w:rPr>
                <w:rFonts w:ascii="宋体" w:hAnsi="宋体" w:eastAsia="宋体" w:cs="宋体"/>
                <w:sz w:val="18"/>
                <w:szCs w:val="18"/>
              </w:rPr>
            </w:pPr>
            <w:r>
              <w:rPr>
                <w:rFonts w:hint="eastAsia" w:ascii="宋体" w:hAnsi="宋体" w:eastAsia="宋体" w:cs="宋体"/>
                <w:sz w:val="18"/>
                <w:szCs w:val="18"/>
                <w:lang w:val="zh-CN"/>
              </w:rPr>
              <w:t>18.5*2715</w:t>
            </w:r>
          </w:p>
        </w:tc>
        <w:tc>
          <w:tcPr>
            <w:tcW w:w="379" w:type="pct"/>
            <w:vAlign w:val="center"/>
          </w:tcPr>
          <w:p w14:paraId="778107F3">
            <w:pPr>
              <w:jc w:val="center"/>
              <w:rPr>
                <w:rFonts w:ascii="宋体" w:hAnsi="宋体" w:eastAsia="宋体" w:cs="宋体"/>
                <w:sz w:val="18"/>
                <w:szCs w:val="18"/>
              </w:rPr>
            </w:pPr>
            <w:r>
              <w:rPr>
                <w:rFonts w:hint="eastAsia"/>
                <w:sz w:val="18"/>
                <w:szCs w:val="18"/>
              </w:rPr>
              <w:t>条</w:t>
            </w:r>
          </w:p>
        </w:tc>
        <w:tc>
          <w:tcPr>
            <w:tcW w:w="367" w:type="pct"/>
            <w:vAlign w:val="center"/>
          </w:tcPr>
          <w:p w14:paraId="5E0001A7">
            <w:pPr>
              <w:jc w:val="center"/>
              <w:rPr>
                <w:rFonts w:ascii="宋体" w:hAnsi="宋体" w:eastAsia="宋体" w:cs="宋体"/>
                <w:sz w:val="18"/>
                <w:szCs w:val="18"/>
              </w:rPr>
            </w:pPr>
            <w:r>
              <w:rPr>
                <w:rFonts w:hint="eastAsia" w:ascii="宋体" w:hAnsi="宋体" w:eastAsia="宋体" w:cs="宋体"/>
                <w:sz w:val="18"/>
                <w:szCs w:val="18"/>
                <w:lang w:val="zh-CN"/>
              </w:rPr>
              <w:t>ZL22</w:t>
            </w:r>
          </w:p>
        </w:tc>
        <w:tc>
          <w:tcPr>
            <w:tcW w:w="670" w:type="pct"/>
            <w:vAlign w:val="center"/>
          </w:tcPr>
          <w:p w14:paraId="790B260A">
            <w:pPr>
              <w:jc w:val="center"/>
              <w:rPr>
                <w:rFonts w:ascii="宋体" w:hAnsi="宋体" w:eastAsia="宋体" w:cs="宋体"/>
                <w:sz w:val="18"/>
                <w:szCs w:val="18"/>
              </w:rPr>
            </w:pPr>
            <w:r>
              <w:rPr>
                <w:rFonts w:hint="eastAsia" w:ascii="宋体" w:hAnsi="宋体" w:eastAsia="宋体" w:cs="宋体"/>
                <w:sz w:val="18"/>
                <w:szCs w:val="18"/>
              </w:rPr>
              <w:t>56.84</w:t>
            </w:r>
          </w:p>
        </w:tc>
        <w:tc>
          <w:tcPr>
            <w:tcW w:w="590" w:type="pct"/>
            <w:vAlign w:val="center"/>
          </w:tcPr>
          <w:p w14:paraId="109BB9EA">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67288EE9">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51BB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2E4E8E14">
            <w:pPr>
              <w:widowControl/>
              <w:jc w:val="center"/>
              <w:rPr>
                <w:rFonts w:ascii="宋体" w:hAnsi="宋体" w:eastAsia="宋体" w:cs="宋体"/>
                <w:iCs/>
                <w:sz w:val="18"/>
                <w:szCs w:val="18"/>
              </w:rPr>
            </w:pPr>
            <w:r>
              <w:rPr>
                <w:rFonts w:hint="eastAsia" w:ascii="宋体" w:hAnsi="宋体" w:eastAsia="宋体" w:cs="宋体"/>
                <w:iCs/>
                <w:sz w:val="18"/>
                <w:szCs w:val="18"/>
              </w:rPr>
              <w:t>6</w:t>
            </w:r>
          </w:p>
        </w:tc>
        <w:tc>
          <w:tcPr>
            <w:tcW w:w="956" w:type="pct"/>
            <w:vAlign w:val="center"/>
          </w:tcPr>
          <w:p w14:paraId="6815E304">
            <w:pPr>
              <w:jc w:val="center"/>
              <w:rPr>
                <w:rFonts w:ascii="宋体" w:hAnsi="宋体" w:eastAsia="宋体" w:cs="宋体"/>
                <w:sz w:val="18"/>
                <w:szCs w:val="18"/>
              </w:rPr>
            </w:pPr>
            <w:r>
              <w:rPr>
                <w:rFonts w:hint="eastAsia" w:ascii="宋体" w:hAnsi="宋体" w:eastAsia="宋体" w:cs="宋体"/>
                <w:sz w:val="18"/>
                <w:szCs w:val="18"/>
                <w:lang w:val="zh-CN"/>
              </w:rPr>
              <w:t>布带(加胶)</w:t>
            </w:r>
          </w:p>
        </w:tc>
        <w:tc>
          <w:tcPr>
            <w:tcW w:w="854" w:type="pct"/>
            <w:vAlign w:val="center"/>
          </w:tcPr>
          <w:p w14:paraId="4327FD8D">
            <w:pPr>
              <w:jc w:val="center"/>
              <w:rPr>
                <w:rFonts w:ascii="宋体" w:hAnsi="宋体" w:eastAsia="宋体" w:cs="宋体"/>
                <w:sz w:val="18"/>
                <w:szCs w:val="18"/>
              </w:rPr>
            </w:pPr>
            <w:r>
              <w:rPr>
                <w:rFonts w:hint="eastAsia" w:ascii="宋体" w:hAnsi="宋体" w:eastAsia="宋体" w:cs="宋体"/>
                <w:sz w:val="18"/>
                <w:szCs w:val="18"/>
                <w:lang w:val="zh-CN"/>
              </w:rPr>
              <w:t>19*3100</w:t>
            </w:r>
          </w:p>
        </w:tc>
        <w:tc>
          <w:tcPr>
            <w:tcW w:w="379" w:type="pct"/>
            <w:vAlign w:val="center"/>
          </w:tcPr>
          <w:p w14:paraId="470B7AA0">
            <w:pPr>
              <w:jc w:val="center"/>
              <w:rPr>
                <w:rFonts w:ascii="宋体" w:hAnsi="宋体" w:eastAsia="宋体" w:cs="宋体"/>
                <w:sz w:val="18"/>
                <w:szCs w:val="18"/>
              </w:rPr>
            </w:pPr>
            <w:r>
              <w:rPr>
                <w:rFonts w:hint="eastAsia"/>
                <w:sz w:val="18"/>
                <w:szCs w:val="18"/>
              </w:rPr>
              <w:t>条</w:t>
            </w:r>
          </w:p>
        </w:tc>
        <w:tc>
          <w:tcPr>
            <w:tcW w:w="367" w:type="pct"/>
            <w:vAlign w:val="center"/>
          </w:tcPr>
          <w:p w14:paraId="21BA7DDD">
            <w:pPr>
              <w:jc w:val="center"/>
              <w:rPr>
                <w:rFonts w:ascii="宋体" w:hAnsi="宋体" w:eastAsia="宋体" w:cs="宋体"/>
                <w:sz w:val="18"/>
                <w:szCs w:val="18"/>
              </w:rPr>
            </w:pPr>
            <w:r>
              <w:rPr>
                <w:rFonts w:hint="eastAsia" w:ascii="宋体" w:hAnsi="宋体" w:eastAsia="宋体" w:cs="宋体"/>
                <w:sz w:val="18"/>
                <w:szCs w:val="18"/>
                <w:lang w:val="zh-CN"/>
              </w:rPr>
              <w:t>ZL26A</w:t>
            </w:r>
          </w:p>
        </w:tc>
        <w:tc>
          <w:tcPr>
            <w:tcW w:w="670" w:type="pct"/>
            <w:vAlign w:val="center"/>
          </w:tcPr>
          <w:p w14:paraId="1DD1D487">
            <w:pPr>
              <w:jc w:val="center"/>
              <w:rPr>
                <w:rFonts w:ascii="宋体" w:hAnsi="宋体" w:eastAsia="宋体" w:cs="宋体"/>
                <w:sz w:val="18"/>
                <w:szCs w:val="18"/>
              </w:rPr>
            </w:pPr>
            <w:r>
              <w:rPr>
                <w:rFonts w:hint="eastAsia" w:ascii="宋体" w:hAnsi="宋体" w:eastAsia="宋体" w:cs="宋体"/>
                <w:sz w:val="18"/>
                <w:szCs w:val="18"/>
              </w:rPr>
              <w:t>56</w:t>
            </w:r>
          </w:p>
        </w:tc>
        <w:tc>
          <w:tcPr>
            <w:tcW w:w="590" w:type="pct"/>
            <w:vAlign w:val="center"/>
          </w:tcPr>
          <w:p w14:paraId="52DBB404">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0770649F">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2C42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1880D9D5">
            <w:pPr>
              <w:widowControl/>
              <w:jc w:val="center"/>
              <w:rPr>
                <w:rFonts w:ascii="宋体" w:hAnsi="宋体" w:eastAsia="宋体" w:cs="宋体"/>
                <w:iCs/>
                <w:sz w:val="18"/>
                <w:szCs w:val="18"/>
              </w:rPr>
            </w:pPr>
            <w:r>
              <w:rPr>
                <w:rFonts w:hint="eastAsia" w:ascii="宋体" w:hAnsi="宋体" w:eastAsia="宋体" w:cs="宋体"/>
                <w:iCs/>
                <w:sz w:val="18"/>
                <w:szCs w:val="18"/>
              </w:rPr>
              <w:t>7</w:t>
            </w:r>
          </w:p>
        </w:tc>
        <w:tc>
          <w:tcPr>
            <w:tcW w:w="956" w:type="pct"/>
            <w:vAlign w:val="center"/>
          </w:tcPr>
          <w:p w14:paraId="0977384F">
            <w:pPr>
              <w:jc w:val="center"/>
              <w:rPr>
                <w:rFonts w:ascii="宋体" w:hAnsi="宋体" w:eastAsia="宋体" w:cs="宋体"/>
                <w:sz w:val="18"/>
                <w:szCs w:val="18"/>
              </w:rPr>
            </w:pPr>
            <w:r>
              <w:rPr>
                <w:rFonts w:hint="eastAsia" w:ascii="宋体" w:hAnsi="宋体" w:eastAsia="宋体" w:cs="宋体"/>
                <w:sz w:val="18"/>
                <w:szCs w:val="18"/>
                <w:lang w:val="zh-CN"/>
              </w:rPr>
              <w:t>布带(加胶)</w:t>
            </w:r>
          </w:p>
        </w:tc>
        <w:tc>
          <w:tcPr>
            <w:tcW w:w="854" w:type="pct"/>
            <w:vAlign w:val="center"/>
          </w:tcPr>
          <w:p w14:paraId="67D61685">
            <w:pPr>
              <w:jc w:val="center"/>
              <w:rPr>
                <w:rFonts w:ascii="宋体" w:hAnsi="宋体" w:eastAsia="宋体" w:cs="宋体"/>
                <w:sz w:val="18"/>
                <w:szCs w:val="18"/>
              </w:rPr>
            </w:pPr>
            <w:r>
              <w:rPr>
                <w:rFonts w:hint="eastAsia" w:ascii="宋体" w:hAnsi="宋体" w:eastAsia="宋体" w:cs="宋体"/>
                <w:sz w:val="18"/>
                <w:szCs w:val="18"/>
                <w:lang w:val="zh-CN"/>
              </w:rPr>
              <w:t>14.5*3100</w:t>
            </w:r>
          </w:p>
        </w:tc>
        <w:tc>
          <w:tcPr>
            <w:tcW w:w="379" w:type="pct"/>
            <w:vAlign w:val="center"/>
          </w:tcPr>
          <w:p w14:paraId="562F86E3">
            <w:pPr>
              <w:jc w:val="center"/>
              <w:rPr>
                <w:rFonts w:ascii="宋体" w:hAnsi="宋体" w:eastAsia="宋体" w:cs="宋体"/>
                <w:sz w:val="18"/>
                <w:szCs w:val="18"/>
              </w:rPr>
            </w:pPr>
            <w:r>
              <w:rPr>
                <w:rFonts w:hint="eastAsia"/>
                <w:sz w:val="18"/>
                <w:szCs w:val="18"/>
              </w:rPr>
              <w:t>条</w:t>
            </w:r>
          </w:p>
        </w:tc>
        <w:tc>
          <w:tcPr>
            <w:tcW w:w="367" w:type="pct"/>
            <w:vAlign w:val="center"/>
          </w:tcPr>
          <w:p w14:paraId="383A01AD">
            <w:pPr>
              <w:jc w:val="center"/>
              <w:rPr>
                <w:rFonts w:ascii="宋体" w:hAnsi="宋体" w:eastAsia="宋体" w:cs="宋体"/>
                <w:sz w:val="18"/>
                <w:szCs w:val="18"/>
              </w:rPr>
            </w:pPr>
            <w:r>
              <w:rPr>
                <w:rFonts w:hint="eastAsia" w:ascii="宋体" w:hAnsi="宋体" w:eastAsia="宋体" w:cs="宋体"/>
                <w:sz w:val="18"/>
                <w:szCs w:val="18"/>
                <w:lang w:val="zh-CN"/>
              </w:rPr>
              <w:t>ZL26A</w:t>
            </w:r>
          </w:p>
        </w:tc>
        <w:tc>
          <w:tcPr>
            <w:tcW w:w="670" w:type="pct"/>
            <w:vAlign w:val="center"/>
          </w:tcPr>
          <w:p w14:paraId="4C8F4BD8">
            <w:pPr>
              <w:jc w:val="center"/>
              <w:rPr>
                <w:rFonts w:ascii="宋体" w:hAnsi="宋体" w:eastAsia="宋体" w:cs="宋体"/>
                <w:sz w:val="18"/>
                <w:szCs w:val="18"/>
              </w:rPr>
            </w:pPr>
            <w:r>
              <w:rPr>
                <w:rFonts w:hint="eastAsia" w:ascii="宋体" w:hAnsi="宋体" w:eastAsia="宋体" w:cs="宋体"/>
                <w:sz w:val="18"/>
                <w:szCs w:val="18"/>
              </w:rPr>
              <w:t>53</w:t>
            </w:r>
          </w:p>
        </w:tc>
        <w:tc>
          <w:tcPr>
            <w:tcW w:w="590" w:type="pct"/>
            <w:vAlign w:val="center"/>
          </w:tcPr>
          <w:p w14:paraId="2F2A2BD7">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7403B3C5">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3DB13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1C251B2A">
            <w:pPr>
              <w:widowControl/>
              <w:jc w:val="center"/>
              <w:rPr>
                <w:rFonts w:ascii="宋体" w:hAnsi="宋体" w:eastAsia="宋体" w:cs="宋体"/>
                <w:iCs/>
                <w:sz w:val="18"/>
                <w:szCs w:val="18"/>
              </w:rPr>
            </w:pPr>
            <w:r>
              <w:rPr>
                <w:rFonts w:hint="eastAsia" w:ascii="宋体" w:hAnsi="宋体" w:eastAsia="宋体" w:cs="宋体"/>
                <w:iCs/>
                <w:sz w:val="18"/>
                <w:szCs w:val="18"/>
              </w:rPr>
              <w:t>8</w:t>
            </w:r>
          </w:p>
        </w:tc>
        <w:tc>
          <w:tcPr>
            <w:tcW w:w="956" w:type="pct"/>
            <w:vAlign w:val="center"/>
          </w:tcPr>
          <w:p w14:paraId="78425BBF">
            <w:pPr>
              <w:jc w:val="center"/>
              <w:rPr>
                <w:rFonts w:ascii="宋体" w:hAnsi="宋体" w:eastAsia="宋体" w:cs="宋体"/>
                <w:sz w:val="18"/>
                <w:szCs w:val="18"/>
              </w:rPr>
            </w:pPr>
            <w:r>
              <w:rPr>
                <w:rFonts w:hint="eastAsia" w:ascii="宋体" w:hAnsi="宋体" w:eastAsia="宋体" w:cs="宋体"/>
                <w:sz w:val="18"/>
                <w:szCs w:val="18"/>
                <w:lang w:val="zh-CN"/>
              </w:rPr>
              <w:t>吸丝带</w:t>
            </w:r>
          </w:p>
        </w:tc>
        <w:tc>
          <w:tcPr>
            <w:tcW w:w="854" w:type="pct"/>
            <w:vAlign w:val="center"/>
          </w:tcPr>
          <w:p w14:paraId="1CE28503">
            <w:pPr>
              <w:jc w:val="center"/>
              <w:rPr>
                <w:rFonts w:ascii="宋体" w:hAnsi="宋体" w:eastAsia="宋体" w:cs="宋体"/>
                <w:sz w:val="18"/>
                <w:szCs w:val="18"/>
              </w:rPr>
            </w:pPr>
            <w:r>
              <w:rPr>
                <w:rFonts w:hint="eastAsia" w:ascii="宋体" w:hAnsi="宋体" w:eastAsia="宋体" w:cs="宋体"/>
                <w:sz w:val="18"/>
                <w:szCs w:val="18"/>
                <w:lang w:val="zh-CN"/>
              </w:rPr>
              <w:t>9.2*4020</w:t>
            </w:r>
          </w:p>
        </w:tc>
        <w:tc>
          <w:tcPr>
            <w:tcW w:w="379" w:type="pct"/>
            <w:vAlign w:val="center"/>
          </w:tcPr>
          <w:p w14:paraId="1EEE43A6">
            <w:pPr>
              <w:jc w:val="center"/>
              <w:rPr>
                <w:rFonts w:ascii="宋体" w:hAnsi="宋体" w:eastAsia="宋体" w:cs="宋体"/>
                <w:sz w:val="18"/>
                <w:szCs w:val="18"/>
              </w:rPr>
            </w:pPr>
            <w:r>
              <w:rPr>
                <w:rFonts w:hint="eastAsia"/>
                <w:sz w:val="18"/>
                <w:szCs w:val="18"/>
              </w:rPr>
              <w:t>条</w:t>
            </w:r>
          </w:p>
        </w:tc>
        <w:tc>
          <w:tcPr>
            <w:tcW w:w="367" w:type="pct"/>
            <w:vAlign w:val="center"/>
          </w:tcPr>
          <w:p w14:paraId="30490029">
            <w:pPr>
              <w:jc w:val="center"/>
              <w:rPr>
                <w:rFonts w:ascii="宋体" w:hAnsi="宋体" w:eastAsia="宋体" w:cs="宋体"/>
                <w:sz w:val="18"/>
                <w:szCs w:val="18"/>
              </w:rPr>
            </w:pPr>
            <w:r>
              <w:rPr>
                <w:rFonts w:hint="eastAsia" w:ascii="宋体" w:hAnsi="宋体" w:eastAsia="宋体" w:cs="宋体"/>
                <w:sz w:val="18"/>
                <w:szCs w:val="18"/>
                <w:lang w:val="zh-CN"/>
              </w:rPr>
              <w:t>ZJ17</w:t>
            </w:r>
          </w:p>
        </w:tc>
        <w:tc>
          <w:tcPr>
            <w:tcW w:w="670" w:type="pct"/>
            <w:vAlign w:val="center"/>
          </w:tcPr>
          <w:p w14:paraId="6CBEF0A9">
            <w:pPr>
              <w:jc w:val="center"/>
              <w:rPr>
                <w:rFonts w:ascii="宋体" w:hAnsi="宋体" w:eastAsia="宋体" w:cs="宋体"/>
                <w:sz w:val="18"/>
                <w:szCs w:val="18"/>
              </w:rPr>
            </w:pPr>
            <w:r>
              <w:rPr>
                <w:rFonts w:hint="eastAsia" w:ascii="宋体" w:hAnsi="宋体" w:eastAsia="宋体" w:cs="宋体"/>
                <w:sz w:val="18"/>
                <w:szCs w:val="18"/>
              </w:rPr>
              <w:t>21.14</w:t>
            </w:r>
          </w:p>
        </w:tc>
        <w:tc>
          <w:tcPr>
            <w:tcW w:w="590" w:type="pct"/>
            <w:vAlign w:val="center"/>
          </w:tcPr>
          <w:p w14:paraId="70E632A9">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518827F1">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6A4F6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1BBFD091">
            <w:pPr>
              <w:widowControl/>
              <w:jc w:val="center"/>
              <w:rPr>
                <w:rFonts w:ascii="宋体" w:hAnsi="宋体" w:eastAsia="宋体" w:cs="宋体"/>
                <w:iCs/>
                <w:sz w:val="18"/>
                <w:szCs w:val="18"/>
              </w:rPr>
            </w:pPr>
            <w:r>
              <w:rPr>
                <w:rFonts w:hint="eastAsia" w:ascii="宋体" w:hAnsi="宋体" w:eastAsia="宋体" w:cs="宋体"/>
                <w:iCs/>
                <w:sz w:val="18"/>
                <w:szCs w:val="18"/>
              </w:rPr>
              <w:t>9</w:t>
            </w:r>
          </w:p>
        </w:tc>
        <w:tc>
          <w:tcPr>
            <w:tcW w:w="956" w:type="pct"/>
            <w:vAlign w:val="center"/>
          </w:tcPr>
          <w:p w14:paraId="1E4978EE">
            <w:pPr>
              <w:jc w:val="center"/>
              <w:rPr>
                <w:rFonts w:ascii="宋体" w:hAnsi="宋体" w:eastAsia="宋体" w:cs="宋体"/>
                <w:sz w:val="18"/>
                <w:szCs w:val="18"/>
              </w:rPr>
            </w:pPr>
            <w:r>
              <w:rPr>
                <w:rFonts w:hint="eastAsia" w:ascii="宋体" w:hAnsi="宋体" w:eastAsia="宋体" w:cs="宋体"/>
                <w:sz w:val="18"/>
                <w:szCs w:val="18"/>
                <w:lang w:val="zh-CN"/>
              </w:rPr>
              <w:t>中支烟吸丝</w:t>
            </w:r>
            <w:r>
              <w:rPr>
                <w:rFonts w:hint="eastAsia" w:ascii="宋体" w:hAnsi="宋体" w:eastAsia="宋体" w:cs="宋体"/>
                <w:sz w:val="18"/>
                <w:szCs w:val="18"/>
              </w:rPr>
              <w:t>带</w:t>
            </w:r>
          </w:p>
        </w:tc>
        <w:tc>
          <w:tcPr>
            <w:tcW w:w="854" w:type="pct"/>
            <w:vAlign w:val="center"/>
          </w:tcPr>
          <w:p w14:paraId="77D56CEB">
            <w:pPr>
              <w:jc w:val="center"/>
              <w:rPr>
                <w:rFonts w:ascii="宋体" w:hAnsi="宋体" w:eastAsia="宋体" w:cs="宋体"/>
                <w:sz w:val="18"/>
                <w:szCs w:val="18"/>
              </w:rPr>
            </w:pPr>
            <w:r>
              <w:rPr>
                <w:rFonts w:hint="eastAsia" w:ascii="宋体" w:hAnsi="宋体" w:eastAsia="宋体" w:cs="宋体"/>
                <w:sz w:val="18"/>
                <w:szCs w:val="18"/>
                <w:lang w:val="zh-CN"/>
              </w:rPr>
              <w:t>8.2*4020</w:t>
            </w:r>
          </w:p>
        </w:tc>
        <w:tc>
          <w:tcPr>
            <w:tcW w:w="379" w:type="pct"/>
            <w:vAlign w:val="center"/>
          </w:tcPr>
          <w:p w14:paraId="1ACC37C1">
            <w:pPr>
              <w:jc w:val="center"/>
              <w:rPr>
                <w:rFonts w:ascii="宋体" w:hAnsi="宋体" w:eastAsia="宋体" w:cs="宋体"/>
                <w:sz w:val="18"/>
                <w:szCs w:val="18"/>
              </w:rPr>
            </w:pPr>
            <w:r>
              <w:rPr>
                <w:rFonts w:hint="eastAsia"/>
                <w:sz w:val="18"/>
                <w:szCs w:val="18"/>
              </w:rPr>
              <w:t>条</w:t>
            </w:r>
          </w:p>
        </w:tc>
        <w:tc>
          <w:tcPr>
            <w:tcW w:w="367" w:type="pct"/>
            <w:vAlign w:val="center"/>
          </w:tcPr>
          <w:p w14:paraId="0B96B075">
            <w:pPr>
              <w:jc w:val="center"/>
              <w:rPr>
                <w:rFonts w:ascii="宋体" w:hAnsi="宋体" w:eastAsia="宋体" w:cs="宋体"/>
                <w:sz w:val="18"/>
                <w:szCs w:val="18"/>
              </w:rPr>
            </w:pPr>
            <w:r>
              <w:rPr>
                <w:rFonts w:hint="eastAsia" w:ascii="宋体" w:hAnsi="宋体" w:eastAsia="宋体" w:cs="宋体"/>
                <w:sz w:val="18"/>
                <w:szCs w:val="18"/>
                <w:lang w:val="zh-CN"/>
              </w:rPr>
              <w:t>ZJ17</w:t>
            </w:r>
          </w:p>
        </w:tc>
        <w:tc>
          <w:tcPr>
            <w:tcW w:w="670" w:type="pct"/>
            <w:vAlign w:val="center"/>
          </w:tcPr>
          <w:p w14:paraId="42C81CE6">
            <w:pPr>
              <w:jc w:val="center"/>
              <w:rPr>
                <w:rFonts w:ascii="宋体" w:hAnsi="宋体" w:eastAsia="宋体" w:cs="宋体"/>
                <w:sz w:val="18"/>
                <w:szCs w:val="18"/>
              </w:rPr>
            </w:pPr>
            <w:r>
              <w:rPr>
                <w:rFonts w:hint="eastAsia" w:ascii="宋体" w:hAnsi="宋体" w:eastAsia="宋体" w:cs="宋体"/>
                <w:sz w:val="18"/>
                <w:szCs w:val="18"/>
              </w:rPr>
              <w:t>20.57</w:t>
            </w:r>
          </w:p>
        </w:tc>
        <w:tc>
          <w:tcPr>
            <w:tcW w:w="590" w:type="pct"/>
            <w:vAlign w:val="center"/>
          </w:tcPr>
          <w:p w14:paraId="415928E7">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7D9A69F5">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7A99D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64B7DED2">
            <w:pPr>
              <w:widowControl/>
              <w:jc w:val="center"/>
              <w:rPr>
                <w:rFonts w:ascii="宋体" w:hAnsi="宋体" w:eastAsia="宋体" w:cs="宋体"/>
                <w:iCs/>
                <w:sz w:val="18"/>
                <w:szCs w:val="18"/>
              </w:rPr>
            </w:pPr>
            <w:r>
              <w:rPr>
                <w:rFonts w:hint="eastAsia" w:ascii="宋体" w:hAnsi="宋体" w:eastAsia="宋体" w:cs="宋体"/>
                <w:iCs/>
                <w:sz w:val="18"/>
                <w:szCs w:val="18"/>
              </w:rPr>
              <w:t>10</w:t>
            </w:r>
          </w:p>
        </w:tc>
        <w:tc>
          <w:tcPr>
            <w:tcW w:w="956" w:type="pct"/>
            <w:vAlign w:val="center"/>
          </w:tcPr>
          <w:p w14:paraId="1072E33D">
            <w:pPr>
              <w:jc w:val="center"/>
              <w:rPr>
                <w:rFonts w:ascii="宋体" w:hAnsi="宋体" w:eastAsia="宋体" w:cs="宋体"/>
                <w:sz w:val="18"/>
                <w:szCs w:val="18"/>
              </w:rPr>
            </w:pPr>
            <w:r>
              <w:rPr>
                <w:rFonts w:hint="eastAsia" w:ascii="宋体" w:hAnsi="宋体" w:eastAsia="宋体" w:cs="宋体"/>
                <w:sz w:val="18"/>
                <w:szCs w:val="18"/>
                <w:lang w:val="zh-CN"/>
              </w:rPr>
              <w:t>细支烟吸丝</w:t>
            </w:r>
            <w:r>
              <w:rPr>
                <w:rFonts w:hint="eastAsia" w:ascii="宋体" w:hAnsi="宋体" w:eastAsia="宋体" w:cs="宋体"/>
                <w:sz w:val="18"/>
                <w:szCs w:val="18"/>
              </w:rPr>
              <w:t>带</w:t>
            </w:r>
          </w:p>
        </w:tc>
        <w:tc>
          <w:tcPr>
            <w:tcW w:w="854" w:type="pct"/>
            <w:vAlign w:val="center"/>
          </w:tcPr>
          <w:p w14:paraId="05C8105C">
            <w:pPr>
              <w:jc w:val="center"/>
              <w:rPr>
                <w:rFonts w:ascii="宋体" w:hAnsi="宋体" w:eastAsia="宋体" w:cs="宋体"/>
                <w:sz w:val="18"/>
                <w:szCs w:val="18"/>
              </w:rPr>
            </w:pPr>
            <w:r>
              <w:rPr>
                <w:rFonts w:hint="eastAsia" w:ascii="宋体" w:hAnsi="宋体" w:eastAsia="宋体" w:cs="宋体"/>
                <w:sz w:val="18"/>
                <w:szCs w:val="18"/>
                <w:lang w:val="zh-CN"/>
              </w:rPr>
              <w:t>7.2*4020</w:t>
            </w:r>
          </w:p>
        </w:tc>
        <w:tc>
          <w:tcPr>
            <w:tcW w:w="379" w:type="pct"/>
            <w:vAlign w:val="center"/>
          </w:tcPr>
          <w:p w14:paraId="36646BB2">
            <w:pPr>
              <w:jc w:val="center"/>
              <w:rPr>
                <w:rFonts w:ascii="宋体" w:hAnsi="宋体" w:eastAsia="宋体" w:cs="宋体"/>
                <w:sz w:val="18"/>
                <w:szCs w:val="18"/>
              </w:rPr>
            </w:pPr>
            <w:r>
              <w:rPr>
                <w:rFonts w:hint="eastAsia"/>
                <w:sz w:val="18"/>
                <w:szCs w:val="18"/>
              </w:rPr>
              <w:t>条</w:t>
            </w:r>
          </w:p>
        </w:tc>
        <w:tc>
          <w:tcPr>
            <w:tcW w:w="367" w:type="pct"/>
            <w:vAlign w:val="center"/>
          </w:tcPr>
          <w:p w14:paraId="4DBE0B82">
            <w:pPr>
              <w:jc w:val="center"/>
              <w:rPr>
                <w:rFonts w:ascii="宋体" w:hAnsi="宋体" w:eastAsia="宋体" w:cs="宋体"/>
                <w:sz w:val="18"/>
                <w:szCs w:val="18"/>
              </w:rPr>
            </w:pPr>
            <w:r>
              <w:rPr>
                <w:rFonts w:hint="eastAsia" w:ascii="宋体" w:hAnsi="宋体" w:eastAsia="宋体" w:cs="宋体"/>
                <w:sz w:val="18"/>
                <w:szCs w:val="18"/>
                <w:lang w:val="zh-CN"/>
              </w:rPr>
              <w:t>ZJ17</w:t>
            </w:r>
          </w:p>
        </w:tc>
        <w:tc>
          <w:tcPr>
            <w:tcW w:w="670" w:type="pct"/>
            <w:vAlign w:val="center"/>
          </w:tcPr>
          <w:p w14:paraId="4B387E97">
            <w:pPr>
              <w:jc w:val="center"/>
              <w:rPr>
                <w:rFonts w:ascii="宋体" w:hAnsi="宋体" w:eastAsia="宋体" w:cs="宋体"/>
                <w:sz w:val="18"/>
                <w:szCs w:val="18"/>
              </w:rPr>
            </w:pPr>
            <w:r>
              <w:rPr>
                <w:rFonts w:hint="eastAsia" w:ascii="宋体" w:hAnsi="宋体" w:eastAsia="宋体" w:cs="宋体"/>
                <w:sz w:val="18"/>
                <w:szCs w:val="18"/>
              </w:rPr>
              <w:t>20.58</w:t>
            </w:r>
          </w:p>
        </w:tc>
        <w:tc>
          <w:tcPr>
            <w:tcW w:w="590" w:type="pct"/>
            <w:vAlign w:val="center"/>
          </w:tcPr>
          <w:p w14:paraId="63DAEDC0">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5F2D424A">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r w14:paraId="154C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329" w:type="pct"/>
            <w:vAlign w:val="center"/>
          </w:tcPr>
          <w:p w14:paraId="1D43347A">
            <w:pPr>
              <w:widowControl/>
              <w:jc w:val="center"/>
              <w:rPr>
                <w:rFonts w:ascii="宋体" w:hAnsi="宋体" w:eastAsia="宋体" w:cs="宋体"/>
                <w:iCs/>
                <w:sz w:val="18"/>
                <w:szCs w:val="18"/>
              </w:rPr>
            </w:pPr>
            <w:r>
              <w:rPr>
                <w:rFonts w:hint="eastAsia" w:ascii="宋体" w:hAnsi="宋体" w:eastAsia="宋体" w:cs="宋体"/>
                <w:iCs/>
                <w:sz w:val="18"/>
                <w:szCs w:val="18"/>
              </w:rPr>
              <w:t>11</w:t>
            </w:r>
          </w:p>
        </w:tc>
        <w:tc>
          <w:tcPr>
            <w:tcW w:w="956" w:type="pct"/>
            <w:vAlign w:val="center"/>
          </w:tcPr>
          <w:p w14:paraId="58A22640">
            <w:pPr>
              <w:jc w:val="center"/>
              <w:rPr>
                <w:rFonts w:ascii="宋体" w:hAnsi="宋体" w:eastAsia="宋体" w:cs="宋体"/>
                <w:sz w:val="18"/>
                <w:szCs w:val="18"/>
              </w:rPr>
            </w:pPr>
            <w:r>
              <w:rPr>
                <w:rFonts w:hint="eastAsia" w:ascii="宋体" w:hAnsi="宋体" w:eastAsia="宋体" w:cs="宋体"/>
                <w:sz w:val="18"/>
                <w:szCs w:val="18"/>
                <w:lang w:val="zh-CN"/>
              </w:rPr>
              <w:t>吸丝带</w:t>
            </w:r>
          </w:p>
        </w:tc>
        <w:tc>
          <w:tcPr>
            <w:tcW w:w="854" w:type="pct"/>
            <w:vAlign w:val="center"/>
          </w:tcPr>
          <w:p w14:paraId="688026EF">
            <w:pPr>
              <w:jc w:val="center"/>
              <w:rPr>
                <w:rFonts w:ascii="宋体" w:hAnsi="宋体" w:eastAsia="宋体" w:cs="宋体"/>
                <w:sz w:val="18"/>
                <w:szCs w:val="18"/>
                <w:lang w:val="zh-CN"/>
              </w:rPr>
            </w:pPr>
            <w:r>
              <w:rPr>
                <w:rFonts w:hint="eastAsia" w:ascii="宋体" w:hAnsi="宋体" w:eastAsia="宋体" w:cs="宋体"/>
                <w:sz w:val="18"/>
                <w:szCs w:val="18"/>
                <w:lang w:val="zh-CN"/>
              </w:rPr>
              <w:t>1AAB6110050</w:t>
            </w:r>
          </w:p>
          <w:p w14:paraId="053C964E">
            <w:pPr>
              <w:jc w:val="center"/>
              <w:rPr>
                <w:rFonts w:ascii="宋体" w:hAnsi="宋体" w:eastAsia="宋体" w:cs="宋体"/>
                <w:sz w:val="18"/>
                <w:szCs w:val="18"/>
              </w:rPr>
            </w:pPr>
            <w:r>
              <w:rPr>
                <w:rFonts w:hint="eastAsia" w:ascii="宋体" w:hAnsi="宋体" w:eastAsia="宋体" w:cs="宋体"/>
                <w:sz w:val="18"/>
                <w:szCs w:val="18"/>
                <w:lang w:val="zh-CN"/>
              </w:rPr>
              <w:t>8(9.2*5000</w:t>
            </w:r>
            <w:r>
              <w:rPr>
                <w:rFonts w:hint="eastAsia" w:ascii="宋体" w:hAnsi="宋体" w:eastAsia="宋体" w:cs="宋体"/>
                <w:sz w:val="18"/>
                <w:szCs w:val="18"/>
              </w:rPr>
              <w:t>)</w:t>
            </w:r>
          </w:p>
        </w:tc>
        <w:tc>
          <w:tcPr>
            <w:tcW w:w="379" w:type="pct"/>
            <w:vAlign w:val="center"/>
          </w:tcPr>
          <w:p w14:paraId="067FEDB1">
            <w:pPr>
              <w:jc w:val="center"/>
              <w:rPr>
                <w:rFonts w:ascii="宋体" w:hAnsi="宋体" w:eastAsia="宋体" w:cs="宋体"/>
                <w:sz w:val="18"/>
                <w:szCs w:val="18"/>
              </w:rPr>
            </w:pPr>
            <w:r>
              <w:rPr>
                <w:rFonts w:hint="eastAsia"/>
                <w:sz w:val="18"/>
                <w:szCs w:val="18"/>
              </w:rPr>
              <w:t>条</w:t>
            </w:r>
          </w:p>
        </w:tc>
        <w:tc>
          <w:tcPr>
            <w:tcW w:w="367" w:type="pct"/>
            <w:vAlign w:val="center"/>
          </w:tcPr>
          <w:p w14:paraId="1C348E6F">
            <w:pPr>
              <w:jc w:val="center"/>
              <w:rPr>
                <w:rFonts w:ascii="宋体" w:hAnsi="宋体" w:eastAsia="宋体" w:cs="宋体"/>
                <w:sz w:val="18"/>
                <w:szCs w:val="18"/>
              </w:rPr>
            </w:pPr>
            <w:r>
              <w:rPr>
                <w:rFonts w:hint="eastAsia" w:ascii="宋体" w:hAnsi="宋体" w:eastAsia="宋体" w:cs="宋体"/>
                <w:sz w:val="18"/>
                <w:szCs w:val="18"/>
                <w:lang w:val="zh-CN"/>
              </w:rPr>
              <w:t>ZJ118</w:t>
            </w:r>
          </w:p>
        </w:tc>
        <w:tc>
          <w:tcPr>
            <w:tcW w:w="670" w:type="pct"/>
            <w:vAlign w:val="center"/>
          </w:tcPr>
          <w:p w14:paraId="58B771DD">
            <w:pPr>
              <w:jc w:val="center"/>
              <w:rPr>
                <w:rFonts w:ascii="宋体" w:hAnsi="宋体" w:eastAsia="宋体" w:cs="宋体"/>
                <w:sz w:val="18"/>
                <w:szCs w:val="18"/>
              </w:rPr>
            </w:pPr>
            <w:r>
              <w:rPr>
                <w:rFonts w:hint="eastAsia" w:ascii="宋体" w:hAnsi="宋体" w:eastAsia="宋体" w:cs="宋体"/>
                <w:sz w:val="18"/>
                <w:szCs w:val="18"/>
              </w:rPr>
              <w:t>23.01</w:t>
            </w:r>
          </w:p>
        </w:tc>
        <w:tc>
          <w:tcPr>
            <w:tcW w:w="590" w:type="pct"/>
            <w:vAlign w:val="center"/>
          </w:tcPr>
          <w:p w14:paraId="795E43EC">
            <w:pPr>
              <w:widowControl/>
              <w:jc w:val="center"/>
              <w:rPr>
                <w:rFonts w:ascii="宋体" w:hAnsi="宋体" w:eastAsia="宋体" w:cs="宋体"/>
                <w:iCs/>
                <w:sz w:val="18"/>
                <w:szCs w:val="18"/>
              </w:rPr>
            </w:pPr>
            <w:r>
              <w:rPr>
                <w:rFonts w:hint="eastAsia" w:ascii="宋体" w:hAnsi="宋体" w:eastAsia="宋体" w:cs="宋体"/>
                <w:iCs/>
                <w:sz w:val="18"/>
                <w:szCs w:val="18"/>
              </w:rPr>
              <w:t>3</w:t>
            </w:r>
          </w:p>
        </w:tc>
        <w:tc>
          <w:tcPr>
            <w:tcW w:w="851" w:type="pct"/>
            <w:vAlign w:val="center"/>
          </w:tcPr>
          <w:p w14:paraId="252ED5E3">
            <w:pPr>
              <w:widowControl/>
              <w:jc w:val="center"/>
              <w:rPr>
                <w:rFonts w:ascii="宋体" w:hAnsi="宋体" w:eastAsia="宋体" w:cs="宋体"/>
                <w:iCs/>
                <w:sz w:val="18"/>
                <w:szCs w:val="18"/>
              </w:rPr>
            </w:pPr>
            <w:r>
              <w:rPr>
                <w:rFonts w:hint="eastAsia" w:ascii="宋体" w:hAnsi="宋体" w:eastAsia="宋体" w:cs="宋体"/>
                <w:iCs/>
                <w:sz w:val="18"/>
                <w:szCs w:val="18"/>
              </w:rPr>
              <w:t>50:30:20</w:t>
            </w:r>
          </w:p>
        </w:tc>
      </w:tr>
    </w:tbl>
    <w:p w14:paraId="6429FA04">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注：1.各投标人必须对招标内容产品整体投标，不得缺项、漏项，否则作否决投标处理。</w:t>
      </w:r>
    </w:p>
    <w:p w14:paraId="4F36A59C">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2.</w:t>
      </w:r>
      <w:r>
        <w:rPr>
          <w:rFonts w:ascii="宋体" w:hAnsi="宋体" w:eastAsia="宋体" w:cs="宋体"/>
        </w:rPr>
        <w:t>招标人将以各</w:t>
      </w:r>
      <w:r>
        <w:rPr>
          <w:rFonts w:hint="eastAsia" w:ascii="宋体" w:hAnsi="宋体" w:eastAsia="宋体" w:cs="宋体"/>
        </w:rPr>
        <w:t>产品</w:t>
      </w:r>
      <w:r>
        <w:rPr>
          <w:rFonts w:ascii="宋体" w:hAnsi="宋体" w:eastAsia="宋体" w:cs="宋体"/>
        </w:rPr>
        <w:t>中标人的最低投标报价作为该</w:t>
      </w:r>
      <w:r>
        <w:rPr>
          <w:rFonts w:hint="eastAsia" w:ascii="宋体" w:hAnsi="宋体" w:eastAsia="宋体" w:cs="宋体"/>
        </w:rPr>
        <w:t>产品</w:t>
      </w:r>
      <w:r>
        <w:rPr>
          <w:rFonts w:ascii="宋体" w:hAnsi="宋体" w:eastAsia="宋体" w:cs="宋体"/>
        </w:rPr>
        <w:t>的统一单价（即中标价），各中标人在本次招标供货期限内均应按统一单价进行供货，供货地点由招标人统一安排。投标人在投标文件中必须对本条款要求作出响应性承诺，否则作否决投标处理。</w:t>
      </w:r>
    </w:p>
    <w:p w14:paraId="441704F8">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3.</w:t>
      </w:r>
      <w:r>
        <w:rPr>
          <w:rFonts w:ascii="宋体" w:hAnsi="宋体" w:eastAsia="宋体" w:cs="宋体"/>
        </w:rPr>
        <w:t>如在履约过程中，</w:t>
      </w:r>
      <w:r>
        <w:rPr>
          <w:rFonts w:hint="eastAsia" w:ascii="宋体" w:hAnsi="宋体" w:eastAsia="宋体" w:cs="宋体"/>
        </w:rPr>
        <w:t>出现</w:t>
      </w:r>
      <w:r>
        <w:rPr>
          <w:rFonts w:ascii="宋体" w:hAnsi="宋体" w:eastAsia="宋体" w:cs="宋体"/>
        </w:rPr>
        <w:t>中标人无法供货</w:t>
      </w:r>
      <w:r>
        <w:rPr>
          <w:rFonts w:hint="eastAsia" w:ascii="宋体" w:hAnsi="宋体" w:eastAsia="宋体" w:cs="宋体"/>
        </w:rPr>
        <w:t>的情形</w:t>
      </w:r>
      <w:r>
        <w:rPr>
          <w:rFonts w:ascii="宋体" w:hAnsi="宋体" w:eastAsia="宋体" w:cs="宋体"/>
        </w:rPr>
        <w:t>，其份额由</w:t>
      </w:r>
      <w:r>
        <w:rPr>
          <w:rFonts w:hint="eastAsia" w:ascii="宋体" w:hAnsi="宋体" w:eastAsia="宋体" w:cs="宋体"/>
        </w:rPr>
        <w:t>其他中标人</w:t>
      </w:r>
      <w:r>
        <w:rPr>
          <w:rFonts w:ascii="宋体" w:hAnsi="宋体" w:eastAsia="宋体" w:cs="宋体"/>
        </w:rPr>
        <w:t>平分。</w:t>
      </w:r>
    </w:p>
    <w:p w14:paraId="09AFF308">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（二）标书费汇至如下账户：</w:t>
      </w:r>
    </w:p>
    <w:p w14:paraId="1B4B5603">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收款单位：内蒙古招标有限责任公司</w:t>
      </w:r>
    </w:p>
    <w:p w14:paraId="2F277283">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开户银行：招商银行呼和浩特分行营业部</w:t>
      </w:r>
    </w:p>
    <w:p w14:paraId="633738BD">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账号：47190027591030400002137</w:t>
      </w:r>
    </w:p>
    <w:p w14:paraId="2F96E4D4">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行号：308191036114</w:t>
      </w:r>
    </w:p>
    <w:p w14:paraId="7A89530A">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备注：汇款凭证的用途栏或空白处应注明“2026年-2028年布带、吸丝带采购项目标书费”。</w:t>
      </w:r>
    </w:p>
    <w:p w14:paraId="5FA479F3">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（三）招标公告发布媒介</w:t>
      </w:r>
    </w:p>
    <w:p w14:paraId="2E438124">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中国招标投标公共服务平台（http://www.cebpubservice.com）</w:t>
      </w:r>
    </w:p>
    <w:p w14:paraId="5667C3E0">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内蒙古招标投标公共服务平台（http://zbgg.nmgztb.com.cn/）</w:t>
      </w:r>
    </w:p>
    <w:p w14:paraId="4A805D52">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中烟电子采购平台（http://cgjy.tobacco.com.cn）</w:t>
      </w:r>
    </w:p>
    <w:p w14:paraId="715BC79F">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中国烟草机械零配件交易监管网（https://www.ctmc.net/）</w:t>
      </w:r>
    </w:p>
    <w:p w14:paraId="6739496A">
      <w:pPr>
        <w:pStyle w:val="2"/>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内蒙古昆明卷烟有限责任公司（http://www.imkcc.com）</w:t>
      </w:r>
    </w:p>
    <w:p w14:paraId="618E43A5">
      <w:pPr>
        <w:spacing w:line="360" w:lineRule="auto"/>
        <w:ind w:firstLine="482"/>
        <w:outlineLvl w:val="0"/>
        <w:rPr>
          <w:rFonts w:ascii="宋体" w:hAnsi="宋体" w:eastAsia="宋体" w:cs="宋体"/>
          <w:b/>
          <w:bCs/>
          <w:sz w:val="24"/>
          <w:szCs w:val="24"/>
        </w:rPr>
      </w:pPr>
      <w:bookmarkStart w:id="7" w:name="_Toc9959"/>
      <w:r>
        <w:rPr>
          <w:rFonts w:hint="eastAsia" w:ascii="宋体" w:hAnsi="宋体" w:eastAsia="宋体" w:cs="宋体"/>
          <w:b/>
          <w:bCs/>
          <w:sz w:val="24"/>
          <w:szCs w:val="24"/>
        </w:rPr>
        <w:t>八、监督部门</w:t>
      </w:r>
      <w:bookmarkEnd w:id="7"/>
    </w:p>
    <w:p w14:paraId="404B5FA7">
      <w:pPr>
        <w:spacing w:line="360" w:lineRule="auto"/>
        <w:ind w:firstLine="480"/>
        <w:rPr>
          <w:rFonts w:ascii="宋体" w:hAnsi="宋体" w:eastAsia="宋体" w:cs="宋体"/>
          <w:sz w:val="24"/>
          <w:szCs w:val="24"/>
        </w:rPr>
      </w:pPr>
      <w:r>
        <w:rPr>
          <w:rFonts w:hint="eastAsia" w:ascii="宋体" w:hAnsi="宋体" w:eastAsia="宋体" w:cs="宋体"/>
          <w:sz w:val="24"/>
          <w:szCs w:val="24"/>
        </w:rPr>
        <w:t>本招标项目的监督部门为内蒙古昆明卷烟有限责任公司规范管理办公室（采购管理办公室）。</w:t>
      </w:r>
    </w:p>
    <w:p w14:paraId="3B43E08B">
      <w:pPr>
        <w:spacing w:line="360" w:lineRule="auto"/>
        <w:ind w:firstLine="482"/>
        <w:outlineLvl w:val="0"/>
        <w:rPr>
          <w:rFonts w:ascii="宋体" w:hAnsi="宋体" w:eastAsia="宋体" w:cs="宋体"/>
          <w:b/>
          <w:bCs/>
          <w:sz w:val="24"/>
          <w:szCs w:val="24"/>
        </w:rPr>
      </w:pPr>
      <w:bookmarkStart w:id="8" w:name="_Toc2052"/>
      <w:r>
        <w:rPr>
          <w:rFonts w:hint="eastAsia" w:ascii="宋体" w:hAnsi="宋体" w:eastAsia="宋体" w:cs="宋体"/>
          <w:b/>
          <w:bCs/>
          <w:sz w:val="24"/>
          <w:szCs w:val="24"/>
        </w:rPr>
        <w:t>九、联系方式</w:t>
      </w:r>
      <w:bookmarkEnd w:id="8"/>
    </w:p>
    <w:p w14:paraId="2A9AF8C6">
      <w:pPr>
        <w:spacing w:line="360" w:lineRule="auto"/>
        <w:ind w:firstLine="480"/>
        <w:rPr>
          <w:rFonts w:ascii="宋体" w:hAnsi="宋体" w:eastAsia="宋体" w:cs="宋体"/>
          <w:sz w:val="24"/>
          <w:szCs w:val="24"/>
        </w:rPr>
      </w:pPr>
      <w:r>
        <w:rPr>
          <w:rFonts w:hint="eastAsia" w:ascii="宋体" w:hAnsi="宋体" w:eastAsia="宋体" w:cs="宋体"/>
          <w:sz w:val="24"/>
          <w:szCs w:val="24"/>
        </w:rPr>
        <w:t>招标人：内蒙古昆明卷烟有限责任公司</w:t>
      </w:r>
    </w:p>
    <w:p w14:paraId="677478D4">
      <w:pPr>
        <w:spacing w:line="360" w:lineRule="auto"/>
        <w:ind w:firstLine="48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46048CA4">
      <w:pPr>
        <w:spacing w:line="360" w:lineRule="auto"/>
        <w:ind w:firstLine="480"/>
        <w:rPr>
          <w:rFonts w:ascii="宋体" w:hAnsi="宋体" w:eastAsia="宋体" w:cs="宋体"/>
          <w:sz w:val="24"/>
          <w:szCs w:val="24"/>
        </w:rPr>
      </w:pPr>
      <w:r>
        <w:rPr>
          <w:rFonts w:hint="eastAsia" w:ascii="宋体" w:hAnsi="宋体" w:eastAsia="宋体" w:cs="宋体"/>
          <w:sz w:val="24"/>
          <w:szCs w:val="24"/>
        </w:rPr>
        <w:t>联系人：柳先生</w:t>
      </w:r>
    </w:p>
    <w:p w14:paraId="730E7561">
      <w:pPr>
        <w:spacing w:line="360" w:lineRule="auto"/>
        <w:ind w:firstLine="480"/>
        <w:rPr>
          <w:rFonts w:ascii="宋体" w:hAnsi="宋体" w:eastAsia="宋体" w:cs="宋体"/>
          <w:sz w:val="24"/>
          <w:szCs w:val="24"/>
          <w:u w:val="single"/>
        </w:rPr>
      </w:pPr>
      <w:r>
        <w:rPr>
          <w:rFonts w:hint="eastAsia" w:ascii="宋体" w:hAnsi="宋体" w:eastAsia="宋体" w:cs="宋体"/>
          <w:sz w:val="24"/>
          <w:szCs w:val="24"/>
        </w:rPr>
        <w:t>电话：0471-4348541</w:t>
      </w:r>
    </w:p>
    <w:p w14:paraId="6ED0960D">
      <w:pPr>
        <w:spacing w:line="360" w:lineRule="auto"/>
        <w:ind w:firstLine="480"/>
        <w:rPr>
          <w:rFonts w:ascii="宋体" w:hAnsi="宋体" w:eastAsia="宋体" w:cs="宋体"/>
          <w:sz w:val="24"/>
          <w:szCs w:val="24"/>
          <w:u w:val="single"/>
        </w:rPr>
      </w:pPr>
      <w:r>
        <w:rPr>
          <w:rFonts w:hint="eastAsia" w:ascii="宋体" w:hAnsi="宋体" w:eastAsia="宋体" w:cs="宋体"/>
          <w:sz w:val="24"/>
          <w:szCs w:val="24"/>
        </w:rPr>
        <w:t>招标代理机构：内蒙古招标有限责任公司</w:t>
      </w:r>
    </w:p>
    <w:p w14:paraId="6817F775">
      <w:pPr>
        <w:spacing w:line="360" w:lineRule="auto"/>
        <w:ind w:firstLine="480"/>
        <w:rPr>
          <w:rFonts w:ascii="宋体" w:hAnsi="宋体" w:eastAsia="宋体" w:cs="宋体"/>
          <w:sz w:val="24"/>
          <w:szCs w:val="24"/>
          <w:u w:val="single"/>
        </w:rPr>
      </w:pPr>
      <w:r>
        <w:rPr>
          <w:rFonts w:hint="eastAsia" w:ascii="宋体" w:hAnsi="宋体" w:eastAsia="宋体" w:cs="宋体"/>
          <w:sz w:val="24"/>
          <w:szCs w:val="24"/>
        </w:rPr>
        <w:t>地址：内蒙古自治区呼和浩特市赛罕区腾飞大道众生大厦综合楼17层</w:t>
      </w:r>
    </w:p>
    <w:p w14:paraId="13F7FFDC">
      <w:pPr>
        <w:spacing w:line="360" w:lineRule="auto"/>
        <w:ind w:firstLine="480"/>
        <w:rPr>
          <w:rFonts w:ascii="宋体" w:hAnsi="宋体" w:eastAsia="宋体" w:cs="宋体"/>
          <w:sz w:val="24"/>
          <w:szCs w:val="24"/>
        </w:rPr>
      </w:pPr>
      <w:r>
        <w:rPr>
          <w:rFonts w:hint="eastAsia" w:ascii="宋体" w:hAnsi="宋体" w:eastAsia="宋体" w:cs="宋体"/>
          <w:sz w:val="24"/>
          <w:szCs w:val="24"/>
        </w:rPr>
        <w:t>联系人：韩文博、刘书伟</w:t>
      </w:r>
    </w:p>
    <w:p w14:paraId="0D2BC31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电话：0471-3256146</w:t>
      </w:r>
    </w:p>
    <w:p w14:paraId="1939DB1E">
      <w:pPr>
        <w:spacing w:line="360" w:lineRule="auto"/>
        <w:ind w:firstLine="480"/>
      </w:pPr>
      <w:r>
        <w:rPr>
          <w:rFonts w:hint="eastAsia" w:ascii="宋体" w:hAnsi="宋体" w:eastAsia="宋体" w:cs="宋体"/>
          <w:sz w:val="24"/>
          <w:szCs w:val="24"/>
        </w:rPr>
        <w:t>电子邮件：imtchwb@163.com</w:t>
      </w:r>
    </w:p>
    <w:sectPr>
      <w:pgSz w:w="11906" w:h="16838"/>
      <w:pgMar w:top="1134" w:right="1134" w:bottom="1134"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7FC4CF2A">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A0AED"/>
    <w:rsid w:val="0EE77EB9"/>
    <w:rsid w:val="2F754C15"/>
    <w:rsid w:val="60201A13"/>
    <w:rsid w:val="66FF42AB"/>
    <w:rsid w:val="6BED6C25"/>
    <w:rsid w:val="7A4F1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2601</Words>
  <Characters>3166</Characters>
  <Lines>0</Lines>
  <Paragraphs>0</Paragraphs>
  <TotalTime>0</TotalTime>
  <ScaleCrop>false</ScaleCrop>
  <LinksUpToDate>false</LinksUpToDate>
  <CharactersWithSpaces>3183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2025-06-08T11:52:00Z</dcterms:created>
  <dc:creator>HWB</dc:creator>
  <cp:lastModifiedBy>HWB</cp:lastModifiedBy>
  <dcterms:modified xsi:type="dcterms:W3CDTF">2026-02-10T02:51:05Z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561E10F69ACA4D68B376694C649671BE_12</vt:lpwstr>
  </property>
  <property fmtid="{D5CDD505-2E9C-101B-9397-08002B2CF9AE}" pid="4" name="KSOTemplateDocerSaveRecord">
    <vt:lpwstr>eyJoZGlkIjoiYjgyOGQyODI3NTAyMDJjYmRjZmFkZWE1NDI5Y2Q4NDIiLCJ1c2VySWQiOiIxMTU1NjQ4NTAyIn0=</vt:lpwstr>
  </property>
</Properties>
</file>